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8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0" w:name="_je7z8rrhrkib" w:colFirst="0" w:colLast="0"/>
      <w:bookmarkEnd w:id="0"/>
      <w:r w:rsidRPr="003163B0">
        <w:rPr>
          <w:b/>
          <w:color w:val="555555"/>
          <w:sz w:val="35"/>
          <w:szCs w:val="35"/>
          <w:lang w:val="en-US"/>
        </w:rPr>
        <w:t>Overview</w:t>
      </w: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 xml:space="preserve">Preprocessing is required to transform raw data stored in the Ignite cache to the dataset of feature vectors suitable for further usage in the machine learning pipeline. </w:t>
      </w: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>This section covers algorithms for working with features, roughly divided into the</w:t>
      </w:r>
      <w:r w:rsidR="000F5BAD">
        <w:rPr>
          <w:color w:val="747C84"/>
          <w:sz w:val="21"/>
          <w:szCs w:val="21"/>
          <w:lang w:val="en-US"/>
        </w:rPr>
        <w:t xml:space="preserve"> following</w:t>
      </w:r>
      <w:r w:rsidRPr="003163B0">
        <w:rPr>
          <w:color w:val="747C84"/>
          <w:sz w:val="21"/>
          <w:szCs w:val="21"/>
          <w:lang w:val="en-US"/>
        </w:rPr>
        <w:t xml:space="preserve"> groups:</w:t>
      </w:r>
    </w:p>
    <w:p w:rsidR="00883CB7" w:rsidRPr="003163B0" w:rsidRDefault="00424927">
      <w:pPr>
        <w:numPr>
          <w:ilvl w:val="0"/>
          <w:numId w:val="1"/>
        </w:numPr>
        <w:pBdr>
          <w:left w:val="none" w:sz="0" w:space="23" w:color="auto"/>
          <w:right w:val="none" w:sz="0" w:space="18" w:color="auto"/>
        </w:pBdr>
        <w:spacing w:after="440" w:line="411" w:lineRule="auto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>Extracting features from “raw” data</w:t>
      </w:r>
    </w:p>
    <w:p w:rsidR="00883CB7" w:rsidRPr="003163B0" w:rsidRDefault="00424927">
      <w:pPr>
        <w:numPr>
          <w:ilvl w:val="0"/>
          <w:numId w:val="1"/>
        </w:numPr>
        <w:pBdr>
          <w:left w:val="none" w:sz="0" w:space="23" w:color="auto"/>
          <w:right w:val="none" w:sz="0" w:space="18" w:color="auto"/>
        </w:pBdr>
        <w:spacing w:after="440" w:line="411" w:lineRule="auto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>Scaling features</w:t>
      </w:r>
    </w:p>
    <w:p w:rsidR="00883CB7" w:rsidRPr="003163B0" w:rsidRDefault="00424927">
      <w:pPr>
        <w:numPr>
          <w:ilvl w:val="0"/>
          <w:numId w:val="1"/>
        </w:numPr>
        <w:pBdr>
          <w:left w:val="none" w:sz="0" w:space="23" w:color="auto"/>
          <w:right w:val="none" w:sz="0" w:space="18" w:color="auto"/>
        </w:pBdr>
        <w:spacing w:after="440" w:line="411" w:lineRule="auto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>Converting features</w:t>
      </w:r>
    </w:p>
    <w:p w:rsidR="00883CB7" w:rsidRPr="003163B0" w:rsidRDefault="00424927">
      <w:pPr>
        <w:numPr>
          <w:ilvl w:val="0"/>
          <w:numId w:val="1"/>
        </w:numPr>
        <w:pBdr>
          <w:left w:val="none" w:sz="0" w:space="23" w:color="auto"/>
          <w:right w:val="none" w:sz="0" w:space="18" w:color="auto"/>
        </w:pBdr>
        <w:spacing w:after="440" w:line="411" w:lineRule="auto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>Modifying features</w:t>
      </w:r>
    </w:p>
    <w:p w:rsidR="00FD31C2" w:rsidRDefault="00FD31C2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rFonts w:ascii="Verdana" w:eastAsia="Verdana" w:hAnsi="Verdana" w:cs="Verdana"/>
          <w:color w:val="666666"/>
          <w:sz w:val="18"/>
          <w:szCs w:val="18"/>
          <w:lang w:val="en-US"/>
        </w:rPr>
      </w:pPr>
      <w:r w:rsidRPr="003163B0">
        <w:rPr>
          <w:color w:val="747C84"/>
          <w:sz w:val="21"/>
          <w:szCs w:val="21"/>
          <w:lang w:val="en-US"/>
        </w:rPr>
        <w:t xml:space="preserve">NOTE: Usually it starts from </w:t>
      </w:r>
      <w:r w:rsidRPr="003163B0">
        <w:rPr>
          <w:color w:val="747C84"/>
          <w:sz w:val="21"/>
          <w:szCs w:val="21"/>
          <w:lang w:val="en-US"/>
        </w:rPr>
        <w:t xml:space="preserve">label and feature </w:t>
      </w:r>
      <w:r w:rsidR="00FD31C2" w:rsidRPr="003163B0">
        <w:rPr>
          <w:color w:val="747C84"/>
          <w:sz w:val="21"/>
          <w:szCs w:val="21"/>
          <w:lang w:val="en-US"/>
        </w:rPr>
        <w:t>extraction</w:t>
      </w:r>
      <w:r w:rsidRPr="003163B0">
        <w:rPr>
          <w:color w:val="747C84"/>
          <w:sz w:val="21"/>
          <w:szCs w:val="21"/>
          <w:lang w:val="en-US"/>
        </w:rPr>
        <w:t xml:space="preserve"> and can be c</w:t>
      </w:r>
      <w:r w:rsidRPr="003163B0">
        <w:rPr>
          <w:color w:val="747C84"/>
          <w:sz w:val="21"/>
          <w:szCs w:val="21"/>
          <w:lang w:val="en-US"/>
        </w:rPr>
        <w:t xml:space="preserve">omplicated with </w:t>
      </w:r>
      <w:r w:rsidRPr="003163B0">
        <w:rPr>
          <w:color w:val="747C84"/>
          <w:sz w:val="21"/>
          <w:szCs w:val="21"/>
          <w:lang w:val="en-US"/>
        </w:rPr>
        <w:t>other preprocessing stages.</w:t>
      </w: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1" w:name="_518z88i0yo20" w:colFirst="0" w:colLast="0"/>
      <w:bookmarkEnd w:id="1"/>
      <w:r w:rsidRPr="003163B0">
        <w:rPr>
          <w:b/>
          <w:color w:val="555555"/>
          <w:sz w:val="35"/>
          <w:szCs w:val="35"/>
          <w:lang w:val="en-US"/>
        </w:rPr>
        <w:t>Normalization preprocessor</w:t>
      </w: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FFFFFF"/>
          <w:sz w:val="23"/>
          <w:szCs w:val="23"/>
          <w:shd w:val="clear" w:color="auto" w:fill="EC1C24"/>
          <w:lang w:val="en-US"/>
        </w:rPr>
      </w:pPr>
      <w:r w:rsidRPr="003163B0">
        <w:rPr>
          <w:color w:val="747C84"/>
          <w:sz w:val="21"/>
          <w:szCs w:val="21"/>
          <w:lang w:val="en-US"/>
        </w:rPr>
        <w:t>The normal flow is to extract features from Ignite data​, transform the features and then normalize them. The Trainer API allows compositions of transformers in the following way:</w:t>
      </w:r>
    </w:p>
    <w:p w:rsidR="00883CB7" w:rsidRPr="003163B0" w:rsidRDefault="00424927">
      <w:pPr>
        <w:spacing w:after="440"/>
        <w:contextualSpacing w:val="0"/>
        <w:rPr>
          <w:lang w:val="en-US"/>
        </w:rPr>
      </w:pP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 xml:space="preserve">// </w:t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Define feature extractor.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extractor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k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v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) -&gt;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v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Define feature transformer on top of extractor.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extractorTransformer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extractor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andThen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v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-&gt;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transform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v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));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Define feature normalizer on top of transformer and extractor.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extractorTransformerNormalizer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normalizationTrainer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fit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upstreamCache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transformer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);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lastRenderedPageBreak/>
        <w:t>In addition to the ability to build a</w:t>
      </w:r>
      <w:r w:rsidRPr="003163B0">
        <w:rPr>
          <w:color w:val="747C84"/>
          <w:sz w:val="21"/>
          <w:szCs w:val="21"/>
          <w:lang w:val="en-US"/>
        </w:rPr>
        <w:t xml:space="preserve">ny custom preprocessor, Apache Ignite provides a built-in normalization preprocessor. This preprocessor makes normalization on a </w:t>
      </w:r>
      <w:r w:rsidRPr="003163B0">
        <w:rPr>
          <w:rFonts w:ascii="Verdana" w:eastAsia="Verdana" w:hAnsi="Verdana" w:cs="Verdana"/>
          <w:color w:val="555555"/>
          <w:sz w:val="17"/>
          <w:szCs w:val="17"/>
          <w:lang w:val="en-US"/>
        </w:rPr>
        <w:t>[0, 1]</w:t>
      </w:r>
      <w:r w:rsidRPr="003163B0">
        <w:rPr>
          <w:color w:val="747C84"/>
          <w:sz w:val="21"/>
          <w:szCs w:val="21"/>
          <w:lang w:val="en-US"/>
        </w:rPr>
        <w:t xml:space="preserve"> interval in accordance with the following function:</w:t>
      </w:r>
    </w:p>
    <w:p w:rsidR="00883CB7" w:rsidRPr="003163B0" w:rsidRDefault="00424927">
      <w:pPr>
        <w:spacing w:after="660"/>
        <w:contextualSpacing w:val="0"/>
        <w:jc w:val="center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drawing>
          <wp:inline distT="114300" distB="114300" distL="114300" distR="114300">
            <wp:extent cx="1238250" cy="333375"/>
            <wp:effectExtent l="0" t="0" r="0" b="0"/>
            <wp:docPr id="1" name="image1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gif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 xml:space="preserve">For normalization, you need to create a </w:t>
      </w:r>
      <w:proofErr w:type="spellStart"/>
      <w:r w:rsidRPr="003163B0">
        <w:rPr>
          <w:rFonts w:ascii="Verdana" w:eastAsia="Verdana" w:hAnsi="Verdana" w:cs="Verdana"/>
          <w:color w:val="555555"/>
          <w:sz w:val="17"/>
          <w:szCs w:val="17"/>
          <w:lang w:val="en-US"/>
        </w:rPr>
        <w:t>NormalizationTrainer</w:t>
      </w:r>
      <w:proofErr w:type="spellEnd"/>
      <w:r w:rsidRPr="003163B0">
        <w:rPr>
          <w:color w:val="747C84"/>
          <w:sz w:val="21"/>
          <w:szCs w:val="21"/>
          <w:lang w:val="en-US"/>
        </w:rPr>
        <w:t xml:space="preserve"> and fit a normalization preprocessor as follows:</w:t>
      </w:r>
    </w:p>
    <w:p w:rsidR="00883CB7" w:rsidRPr="003163B0" w:rsidRDefault="00883CB7">
      <w:pPr>
        <w:spacing w:after="440"/>
        <w:contextualSpacing w:val="0"/>
        <w:rPr>
          <w:color w:val="FFFFFF"/>
          <w:sz w:val="23"/>
          <w:szCs w:val="23"/>
          <w:shd w:val="clear" w:color="auto" w:fill="EC1C24"/>
          <w:lang w:val="en-US"/>
        </w:rPr>
      </w:pPr>
    </w:p>
    <w:p w:rsidR="00883CB7" w:rsidRPr="003163B0" w:rsidRDefault="00424927">
      <w:pPr>
        <w:spacing w:after="440"/>
        <w:contextualSpacing w:val="0"/>
        <w:rPr>
          <w:rFonts w:ascii="Verdana" w:eastAsia="Verdana" w:hAnsi="Verdana" w:cs="Verdana"/>
          <w:color w:val="666666"/>
          <w:sz w:val="18"/>
          <w:szCs w:val="18"/>
          <w:lang w:val="en-US"/>
        </w:rPr>
      </w:pP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Create normalization trainer.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NormalizationTrainer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normalizationTrainer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r w:rsidRPr="003163B0">
        <w:rPr>
          <w:rFonts w:ascii="Verdana" w:eastAsia="Verdana" w:hAnsi="Verdana" w:cs="Verdana"/>
          <w:color w:val="1D75B3"/>
          <w:sz w:val="18"/>
          <w:szCs w:val="18"/>
          <w:lang w:val="en-US"/>
        </w:rPr>
        <w:t>new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NormalizationTrainer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&lt;&gt;();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Train normalization preprocessor.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preprocessor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normalizationTrainer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fit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upstreamCache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k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) -&gt;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coordinates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Create linear regression trainer.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LinearRegressionLSQRTrainer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r w:rsidRPr="003163B0">
        <w:rPr>
          <w:rFonts w:ascii="Verdana" w:eastAsia="Verdana" w:hAnsi="Verdana" w:cs="Verdana"/>
          <w:color w:val="1D75B3"/>
          <w:sz w:val="18"/>
          <w:szCs w:val="18"/>
          <w:lang w:val="en-US"/>
        </w:rPr>
        <w:t>new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LinearRegressionLSQ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RTrainer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Train model.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LinearRegressionModel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mdl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fit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upstreamCache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preprocessor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k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) -&gt;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label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>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 xml:space="preserve">// Make a prediction.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double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prediction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mdl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apply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preprocessor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apply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coordinates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));</w:t>
      </w: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2" w:name="_y6hyri9795sw" w:colFirst="0" w:colLast="0"/>
      <w:bookmarkEnd w:id="2"/>
      <w:r w:rsidRPr="003163B0">
        <w:rPr>
          <w:b/>
          <w:color w:val="555555"/>
          <w:sz w:val="35"/>
          <w:szCs w:val="35"/>
          <w:lang w:val="en-US"/>
        </w:rPr>
        <w:t>Examples</w:t>
      </w:r>
    </w:p>
    <w:p w:rsidR="00883CB7" w:rsidRPr="003163B0" w:rsidRDefault="0042492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3163B0">
        <w:rPr>
          <w:color w:val="747C84"/>
          <w:sz w:val="21"/>
          <w:szCs w:val="21"/>
          <w:lang w:val="en-US"/>
        </w:rPr>
        <w:t xml:space="preserve">To see how the Normalization Preprocessor can be used in practice, try this </w:t>
      </w:r>
      <w:hyperlink r:id="rId6">
        <w:r w:rsidRPr="003163B0">
          <w:rPr>
            <w:color w:val="EC1C24"/>
            <w:sz w:val="21"/>
            <w:szCs w:val="21"/>
            <w:u w:val="single"/>
            <w:lang w:val="en-US"/>
          </w:rPr>
          <w:t>example</w:t>
        </w:r>
      </w:hyperlink>
      <w:r w:rsidRPr="003163B0">
        <w:rPr>
          <w:color w:val="747C84"/>
          <w:sz w:val="21"/>
          <w:szCs w:val="21"/>
          <w:lang w:val="en-US"/>
        </w:rPr>
        <w:t xml:space="preserve"> that is availab</w:t>
      </w:r>
      <w:r w:rsidRPr="003163B0">
        <w:rPr>
          <w:color w:val="747C84"/>
          <w:sz w:val="21"/>
          <w:szCs w:val="21"/>
          <w:lang w:val="en-US"/>
        </w:rPr>
        <w:t>le on GitHub and delivered with every Apache Ignite distribution.</w:t>
      </w: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3" w:name="_nt3vdjeqwgpf" w:colFirst="0" w:colLast="0"/>
      <w:bookmarkEnd w:id="3"/>
      <w:r w:rsidRPr="003163B0">
        <w:rPr>
          <w:b/>
          <w:color w:val="555555"/>
          <w:sz w:val="35"/>
          <w:szCs w:val="35"/>
          <w:lang w:val="en-US"/>
        </w:rPr>
        <w:lastRenderedPageBreak/>
        <w:t>Binarization preprocessor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Binarization is the process of thresholding numerical features to binary (0/1) features.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Feature values greater than the threshold are binarized to 1.0; values equa</w:t>
      </w:r>
      <w:r w:rsidRPr="003163B0">
        <w:rPr>
          <w:lang w:val="en-US"/>
        </w:rPr>
        <w:t>l to or less than the threshold are binarized to 0.0.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It contains only one significant parameter, </w:t>
      </w:r>
      <w:r w:rsidR="00121542">
        <w:rPr>
          <w:lang w:val="en-US"/>
        </w:rPr>
        <w:t>the</w:t>
      </w:r>
      <w:r w:rsidRPr="003163B0">
        <w:rPr>
          <w:lang w:val="en-US"/>
        </w:rPr>
        <w:t xml:space="preserve"> threshold.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spacing w:after="440"/>
        <w:contextualSpacing w:val="0"/>
        <w:rPr>
          <w:lang w:val="en-US"/>
        </w:rPr>
      </w:pP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Create binarization trainer.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BinarizationTrainer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binarizationTrainer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=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r w:rsidRPr="003163B0">
        <w:rPr>
          <w:rFonts w:ascii="Verdana" w:eastAsia="Verdana" w:hAnsi="Verdana" w:cs="Verdana"/>
          <w:color w:val="1D75B3"/>
          <w:sz w:val="18"/>
          <w:szCs w:val="18"/>
          <w:lang w:val="en-US"/>
        </w:rPr>
        <w:t>new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BinarizationTrainer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&lt;&gt;().</w:t>
      </w:r>
      <w:proofErr w:type="spellStart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withThreshold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(10);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Train binarization preprocessor.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preprocessor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binarizationTrainer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fit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upstreamCache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k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) -&gt;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coordinates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);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To see how the Binariza</w:t>
      </w:r>
      <w:r w:rsidRPr="003163B0">
        <w:rPr>
          <w:lang w:val="en-US"/>
        </w:rPr>
        <w:t xml:space="preserve">tion </w:t>
      </w:r>
      <w:proofErr w:type="spellStart"/>
      <w:r w:rsidRPr="003163B0">
        <w:rPr>
          <w:lang w:val="en-US"/>
        </w:rPr>
        <w:t>Prerpocessor</w:t>
      </w:r>
      <w:proofErr w:type="spellEnd"/>
      <w:r w:rsidRPr="003163B0">
        <w:rPr>
          <w:lang w:val="en-US"/>
        </w:rPr>
        <w:t xml:space="preserve"> can be used in </w:t>
      </w:r>
      <w:r w:rsidR="00EC4626" w:rsidRPr="003163B0">
        <w:rPr>
          <w:lang w:val="en-US"/>
        </w:rPr>
        <w:t>practice</w:t>
      </w:r>
      <w:r w:rsidRPr="003163B0">
        <w:rPr>
          <w:lang w:val="en-US"/>
        </w:rPr>
        <w:t xml:space="preserve">, try </w:t>
      </w:r>
      <w:hyperlink r:id="rId7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example.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lang w:val="en-US"/>
        </w:rPr>
      </w:pPr>
      <w:bookmarkStart w:id="4" w:name="_xlh3qc8b2r" w:colFirst="0" w:colLast="0"/>
      <w:bookmarkEnd w:id="4"/>
      <w:r w:rsidRPr="003163B0">
        <w:rPr>
          <w:b/>
          <w:color w:val="555555"/>
          <w:sz w:val="35"/>
          <w:szCs w:val="35"/>
          <w:lang w:val="en-US"/>
        </w:rPr>
        <w:t>Imputer preprocessor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The Imputer prepr</w:t>
      </w:r>
      <w:r w:rsidRPr="003163B0">
        <w:rPr>
          <w:lang w:val="en-US"/>
        </w:rPr>
        <w:t>ocessor completes missing values in a dataset, either using the mean or another stat</w:t>
      </w:r>
      <w:r w:rsidR="00ED10AA">
        <w:rPr>
          <w:lang w:val="en-US"/>
        </w:rPr>
        <w:t>istic</w:t>
      </w:r>
      <w:r w:rsidRPr="003163B0">
        <w:rPr>
          <w:lang w:val="en-US"/>
        </w:rPr>
        <w:t xml:space="preserve"> of the columns in which the missing values are located. The missing values should be presented as </w:t>
      </w:r>
      <w:proofErr w:type="spellStart"/>
      <w:r w:rsidRPr="003163B0">
        <w:rPr>
          <w:lang w:val="en-US"/>
        </w:rPr>
        <w:t>Double.NaN</w:t>
      </w:r>
      <w:proofErr w:type="spellEnd"/>
      <w:r w:rsidRPr="003163B0">
        <w:rPr>
          <w:lang w:val="en-US"/>
        </w:rPr>
        <w:t>. The input dataset columns should be of Double.  Currently Imp</w:t>
      </w:r>
      <w:r w:rsidRPr="003163B0">
        <w:rPr>
          <w:lang w:val="en-US"/>
        </w:rPr>
        <w:t xml:space="preserve">uter preprocessor </w:t>
      </w:r>
      <w:r w:rsidRPr="003163B0">
        <w:rPr>
          <w:lang w:val="en-US"/>
        </w:rPr>
        <w:t>does not support categorical features and possibly creates incorrect values for columns containing categorical features</w:t>
      </w:r>
      <w:r w:rsidR="003E2DBA">
        <w:rPr>
          <w:lang w:val="en-US"/>
        </w:rPr>
        <w:t>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During </w:t>
      </w:r>
      <w:r w:rsidR="00ED4011">
        <w:rPr>
          <w:lang w:val="en-US"/>
        </w:rPr>
        <w:t xml:space="preserve">the </w:t>
      </w:r>
      <w:r w:rsidRPr="003163B0">
        <w:rPr>
          <w:lang w:val="en-US"/>
        </w:rPr>
        <w:t>training phase</w:t>
      </w:r>
      <w:r w:rsidR="00ED4011">
        <w:rPr>
          <w:lang w:val="en-US"/>
        </w:rPr>
        <w:t>,</w:t>
      </w:r>
      <w:r w:rsidRPr="003163B0">
        <w:rPr>
          <w:lang w:val="en-US"/>
        </w:rPr>
        <w:t xml:space="preserve"> the Imputer Trainer collects stat</w:t>
      </w:r>
      <w:r w:rsidR="00ED4011">
        <w:rPr>
          <w:lang w:val="en-US"/>
        </w:rPr>
        <w:t>istics</w:t>
      </w:r>
      <w:r w:rsidRPr="003163B0">
        <w:rPr>
          <w:lang w:val="en-US"/>
        </w:rPr>
        <w:t xml:space="preserve"> about the preprocessing dataset and in </w:t>
      </w:r>
      <w:r w:rsidR="00ED4011">
        <w:rPr>
          <w:lang w:val="en-US"/>
        </w:rPr>
        <w:t xml:space="preserve">the </w:t>
      </w:r>
      <w:r w:rsidRPr="003163B0">
        <w:rPr>
          <w:lang w:val="en-US"/>
        </w:rPr>
        <w:t>preprocessing ph</w:t>
      </w:r>
      <w:r w:rsidRPr="003163B0">
        <w:rPr>
          <w:lang w:val="en-US"/>
        </w:rPr>
        <w:t>ase it change</w:t>
      </w:r>
      <w:r w:rsidR="00ED4011">
        <w:rPr>
          <w:lang w:val="en-US"/>
        </w:rPr>
        <w:t>s</w:t>
      </w:r>
      <w:r w:rsidRPr="003163B0">
        <w:rPr>
          <w:lang w:val="en-US"/>
        </w:rPr>
        <w:t xml:space="preserve"> the data according </w:t>
      </w:r>
      <w:r w:rsidR="00ED4011">
        <w:rPr>
          <w:lang w:val="en-US"/>
        </w:rPr>
        <w:t xml:space="preserve">to the </w:t>
      </w:r>
      <w:r w:rsidRPr="003163B0">
        <w:rPr>
          <w:lang w:val="en-US"/>
        </w:rPr>
        <w:t>collected stat</w:t>
      </w:r>
      <w:r w:rsidR="00ED4011">
        <w:rPr>
          <w:lang w:val="en-US"/>
        </w:rPr>
        <w:t>istics</w:t>
      </w:r>
      <w:r w:rsidRPr="003163B0">
        <w:rPr>
          <w:lang w:val="en-US"/>
        </w:rPr>
        <w:t>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The Imputer Trainers contain only one </w:t>
      </w:r>
      <w:proofErr w:type="spellStart"/>
      <w:r w:rsidRPr="003163B0">
        <w:rPr>
          <w:lang w:val="en-US"/>
        </w:rPr>
        <w:t>paramter</w:t>
      </w:r>
      <w:proofErr w:type="spellEnd"/>
      <w:r w:rsidRPr="003163B0">
        <w:rPr>
          <w:lang w:val="en-US"/>
        </w:rPr>
        <w:t xml:space="preserve">: </w:t>
      </w:r>
      <w:proofErr w:type="spellStart"/>
      <w:r w:rsidRPr="003163B0">
        <w:rPr>
          <w:lang w:val="en-US"/>
        </w:rPr>
        <w:t>imputingStgy</w:t>
      </w:r>
      <w:proofErr w:type="spellEnd"/>
      <w:r w:rsidRPr="003163B0">
        <w:rPr>
          <w:lang w:val="en-US"/>
        </w:rPr>
        <w:t xml:space="preserve"> that </w:t>
      </w:r>
      <w:r w:rsidR="000E6843">
        <w:rPr>
          <w:lang w:val="en-US"/>
        </w:rPr>
        <w:t xml:space="preserve">is </w:t>
      </w:r>
      <w:r w:rsidRPr="003163B0">
        <w:rPr>
          <w:lang w:val="en-US"/>
        </w:rPr>
        <w:t xml:space="preserve">presented as </w:t>
      </w:r>
      <w:proofErr w:type="spellStart"/>
      <w:r w:rsidRPr="003163B0">
        <w:rPr>
          <w:lang w:val="en-US"/>
        </w:rPr>
        <w:t>enum</w:t>
      </w:r>
      <w:proofErr w:type="spellEnd"/>
      <w:r w:rsidRPr="003163B0">
        <w:rPr>
          <w:lang w:val="en-US"/>
        </w:rPr>
        <w:t xml:space="preserve"> 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ImputingStrategy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lang w:val="en-US"/>
        </w:rPr>
        <w:t xml:space="preserve">with two available values (NOTE: </w:t>
      </w:r>
      <w:r w:rsidRPr="003163B0">
        <w:rPr>
          <w:lang w:val="en-US"/>
        </w:rPr>
        <w:t>future releases</w:t>
      </w:r>
      <w:r w:rsidR="000E6843">
        <w:rPr>
          <w:lang w:val="en-US"/>
        </w:rPr>
        <w:t xml:space="preserve"> may support more values</w:t>
      </w:r>
      <w:r w:rsidRPr="003163B0">
        <w:rPr>
          <w:lang w:val="en-US"/>
        </w:rPr>
        <w:t>):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numPr>
          <w:ilvl w:val="0"/>
          <w:numId w:val="3"/>
        </w:numPr>
        <w:rPr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MEAN: </w:t>
      </w:r>
      <w:r w:rsidRPr="003163B0">
        <w:rPr>
          <w:highlight w:val="white"/>
          <w:lang w:val="en-US"/>
        </w:rPr>
        <w:t xml:space="preserve">The default strategy. If this strategy is chosen, then replace </w:t>
      </w:r>
      <w:r w:rsidR="00E26024">
        <w:rPr>
          <w:highlight w:val="white"/>
          <w:lang w:val="en-US"/>
        </w:rPr>
        <w:t xml:space="preserve">the </w:t>
      </w:r>
      <w:r w:rsidRPr="003163B0">
        <w:rPr>
          <w:highlight w:val="white"/>
          <w:lang w:val="en-US"/>
        </w:rPr>
        <w:t>missing values using the mean for the numeric features along the axis.</w:t>
      </w:r>
    </w:p>
    <w:p w:rsidR="00883CB7" w:rsidRPr="003163B0" w:rsidRDefault="00424927">
      <w:pPr>
        <w:numPr>
          <w:ilvl w:val="0"/>
          <w:numId w:val="3"/>
        </w:numPr>
        <w:rPr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MOST_FREQUENT: </w:t>
      </w:r>
      <w:r w:rsidRPr="003163B0">
        <w:rPr>
          <w:highlight w:val="white"/>
          <w:lang w:val="en-US"/>
        </w:rPr>
        <w:t xml:space="preserve">If this strategy is chosen, then replace </w:t>
      </w:r>
      <w:r w:rsidR="00E26024">
        <w:rPr>
          <w:highlight w:val="white"/>
          <w:lang w:val="en-US"/>
        </w:rPr>
        <w:t xml:space="preserve">the </w:t>
      </w:r>
      <w:r w:rsidRPr="003163B0">
        <w:rPr>
          <w:highlight w:val="white"/>
          <w:lang w:val="en-US"/>
        </w:rPr>
        <w:t xml:space="preserve">missing </w:t>
      </w:r>
      <w:r w:rsidR="00E26024">
        <w:rPr>
          <w:highlight w:val="white"/>
          <w:lang w:val="en-US"/>
        </w:rPr>
        <w:t xml:space="preserve">values </w:t>
      </w:r>
      <w:r w:rsidRPr="003163B0">
        <w:rPr>
          <w:highlight w:val="white"/>
          <w:lang w:val="en-US"/>
        </w:rPr>
        <w:t>using the most frequent value along the axis.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spacing w:after="440"/>
        <w:contextualSpacing w:val="0"/>
        <w:rPr>
          <w:rFonts w:ascii="Verdana" w:eastAsia="Verdana" w:hAnsi="Verdana" w:cs="Verdana"/>
          <w:color w:val="666666"/>
          <w:sz w:val="18"/>
          <w:szCs w:val="18"/>
          <w:lang w:val="en-US"/>
        </w:rPr>
      </w:pP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lastRenderedPageBreak/>
        <w:t>// Create imputer trainer.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ImputerTrainer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imputerTrainer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= 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r w:rsidRPr="003163B0">
        <w:rPr>
          <w:rFonts w:ascii="Verdana" w:eastAsia="Verdana" w:hAnsi="Verdana" w:cs="Verdana"/>
          <w:color w:val="1D75B3"/>
          <w:sz w:val="18"/>
          <w:szCs w:val="18"/>
          <w:lang w:val="en-US"/>
        </w:rPr>
        <w:t>new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ImputerTrainer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&lt;&gt;().withImputingStrategy(ImputingStrategy.MOST_FREQUENT);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3163B0">
        <w:rPr>
          <w:rFonts w:ascii="Verdana" w:eastAsia="Verdana" w:hAnsi="Verdana" w:cs="Verdana"/>
          <w:color w:val="75787B"/>
          <w:sz w:val="18"/>
          <w:szCs w:val="18"/>
          <w:lang w:val="en-US"/>
        </w:rPr>
        <w:t>// Train imputer preprocessor.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IgniteBiFunction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&lt;Integer, double[], double[]&gt;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preprocessor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=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imputerTrainer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fit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ignite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upstreamCache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,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(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k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,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) -&gt; </w:t>
      </w:r>
      <w:proofErr w:type="spellStart"/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pnt</w:t>
      </w:r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t>.</w:t>
      </w:r>
      <w:r w:rsidRPr="003163B0">
        <w:rPr>
          <w:rFonts w:ascii="Verdana" w:eastAsia="Verdana" w:hAnsi="Verdana" w:cs="Verdana"/>
          <w:color w:val="047D65"/>
          <w:sz w:val="18"/>
          <w:szCs w:val="18"/>
          <w:lang w:val="en-US"/>
        </w:rPr>
        <w:t>coordinates</w:t>
      </w:r>
      <w:proofErr w:type="spellEnd"/>
      <w:r w:rsidRPr="003163B0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);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To see how the Imputer </w:t>
      </w:r>
      <w:r w:rsidR="005A016D">
        <w:rPr>
          <w:lang w:val="en-US"/>
        </w:rPr>
        <w:t>P</w:t>
      </w:r>
      <w:r w:rsidRPr="003163B0">
        <w:rPr>
          <w:lang w:val="en-US"/>
        </w:rPr>
        <w:t>re</w:t>
      </w:r>
      <w:r w:rsidRPr="003163B0">
        <w:rPr>
          <w:lang w:val="en-US"/>
        </w:rPr>
        <w:t>p</w:t>
      </w:r>
      <w:r w:rsidR="008B79F3">
        <w:rPr>
          <w:lang w:val="en-US"/>
        </w:rPr>
        <w:t>r</w:t>
      </w:r>
      <w:r w:rsidRPr="003163B0">
        <w:rPr>
          <w:lang w:val="en-US"/>
        </w:rPr>
        <w:t xml:space="preserve">ocessor can be used in </w:t>
      </w:r>
      <w:r w:rsidR="00353A09" w:rsidRPr="003163B0">
        <w:rPr>
          <w:lang w:val="en-US"/>
        </w:rPr>
        <w:t>practice</w:t>
      </w:r>
      <w:r w:rsidRPr="003163B0">
        <w:rPr>
          <w:lang w:val="en-US"/>
        </w:rPr>
        <w:t xml:space="preserve">, try </w:t>
      </w:r>
      <w:hyperlink r:id="rId8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or </w:t>
      </w:r>
      <w:hyperlink r:id="rId9">
        <w:r w:rsidRPr="003163B0">
          <w:rPr>
            <w:color w:val="1155CC"/>
            <w:u w:val="single"/>
            <w:lang w:val="en-US"/>
          </w:rPr>
          <w:t xml:space="preserve">this </w:t>
        </w:r>
      </w:hyperlink>
      <w:r w:rsidRPr="003163B0">
        <w:rPr>
          <w:lang w:val="en-US"/>
        </w:rPr>
        <w:t>exampl</w:t>
      </w:r>
      <w:r w:rsidRPr="003163B0">
        <w:rPr>
          <w:lang w:val="en-US"/>
        </w:rPr>
        <w:t>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lang w:val="en-US"/>
        </w:rPr>
      </w:pPr>
      <w:bookmarkStart w:id="5" w:name="_pgtjyjh4d43s" w:colFirst="0" w:colLast="0"/>
      <w:bookmarkEnd w:id="5"/>
      <w:r w:rsidRPr="003163B0">
        <w:rPr>
          <w:b/>
          <w:color w:val="555555"/>
          <w:sz w:val="35"/>
          <w:szCs w:val="35"/>
          <w:lang w:val="en-US"/>
        </w:rPr>
        <w:t>One-Hot Encoder preprocessor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One-hot encoding maps a categorical feature, represented as a label index (Double or String value), to a binary vector with at most a single one-value indicating the presence of a specific feature value from among the set</w:t>
      </w:r>
      <w:r w:rsidRPr="003163B0">
        <w:rPr>
          <w:lang w:val="en-US"/>
        </w:rPr>
        <w:t xml:space="preserve"> of all feature values. 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This preprocessor can transform multiple columns </w:t>
      </w:r>
      <w:r w:rsidR="005A016D">
        <w:rPr>
          <w:lang w:val="en-US"/>
        </w:rPr>
        <w:t xml:space="preserve">in </w:t>
      </w:r>
      <w:r w:rsidRPr="003163B0">
        <w:rPr>
          <w:lang w:val="en-US"/>
        </w:rPr>
        <w:t xml:space="preserve">which indices are handled during </w:t>
      </w:r>
      <w:r w:rsidR="00942FAA">
        <w:rPr>
          <w:lang w:val="en-US"/>
        </w:rPr>
        <w:t xml:space="preserve">the </w:t>
      </w:r>
      <w:r w:rsidRPr="003163B0">
        <w:rPr>
          <w:lang w:val="en-US"/>
        </w:rPr>
        <w:t xml:space="preserve">training process. These indexes could be defined via 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featureIndex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  <w:r w:rsidR="008E2414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highlight w:val="white"/>
          <w:lang w:val="en-US"/>
        </w:rPr>
        <w:t>call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.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br/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NOTE: </w:t>
      </w:r>
    </w:p>
    <w:p w:rsidR="00883CB7" w:rsidRPr="003163B0" w:rsidRDefault="00424927">
      <w:pPr>
        <w:numPr>
          <w:ilvl w:val="0"/>
          <w:numId w:val="2"/>
        </w:numPr>
        <w:rPr>
          <w:lang w:val="en-US"/>
        </w:rPr>
      </w:pPr>
      <w:r w:rsidRPr="003163B0">
        <w:rPr>
          <w:lang w:val="en-US"/>
        </w:rPr>
        <w:t>Each one-hot encoded binary vector adds its cells to the end of the current feature vector.</w:t>
      </w:r>
    </w:p>
    <w:p w:rsidR="00883CB7" w:rsidRPr="003163B0" w:rsidRDefault="00424927">
      <w:pPr>
        <w:numPr>
          <w:ilvl w:val="0"/>
          <w:numId w:val="2"/>
        </w:numPr>
        <w:rPr>
          <w:lang w:val="en-US"/>
        </w:rPr>
      </w:pPr>
      <w:r w:rsidRPr="003163B0">
        <w:rPr>
          <w:lang w:val="en-US"/>
        </w:rPr>
        <w:t>This pre</w:t>
      </w:r>
      <w:r w:rsidRPr="003163B0">
        <w:rPr>
          <w:lang w:val="en-US"/>
        </w:rPr>
        <w:t>p</w:t>
      </w:r>
      <w:r w:rsidR="00D714BA">
        <w:rPr>
          <w:lang w:val="en-US"/>
        </w:rPr>
        <w:t>r</w:t>
      </w:r>
      <w:r w:rsidRPr="003163B0">
        <w:rPr>
          <w:lang w:val="en-US"/>
        </w:rPr>
        <w:t>ocessor always creates separate column for the NULL values.</w:t>
      </w:r>
    </w:p>
    <w:p w:rsidR="00883CB7" w:rsidRPr="003163B0" w:rsidRDefault="00424927">
      <w:pPr>
        <w:numPr>
          <w:ilvl w:val="0"/>
          <w:numId w:val="2"/>
        </w:numPr>
        <w:rPr>
          <w:lang w:val="en-US"/>
        </w:rPr>
      </w:pPr>
      <w:r w:rsidRPr="003163B0">
        <w:rPr>
          <w:lang w:val="en-US"/>
        </w:rPr>
        <w:t xml:space="preserve">The index value associated with NULL will </w:t>
      </w:r>
      <w:r w:rsidR="00756903">
        <w:rPr>
          <w:lang w:val="en-US"/>
        </w:rPr>
        <w:t xml:space="preserve">be </w:t>
      </w:r>
      <w:r w:rsidRPr="003163B0">
        <w:rPr>
          <w:lang w:val="en-US"/>
        </w:rPr>
        <w:t xml:space="preserve">located in </w:t>
      </w:r>
      <w:r w:rsidR="00756903">
        <w:rPr>
          <w:lang w:val="en-US"/>
        </w:rPr>
        <w:t xml:space="preserve">a </w:t>
      </w:r>
      <w:r w:rsidRPr="003163B0">
        <w:rPr>
          <w:lang w:val="en-US"/>
        </w:rPr>
        <w:t xml:space="preserve">binary vector according </w:t>
      </w:r>
      <w:r w:rsidR="00756903">
        <w:rPr>
          <w:lang w:val="en-US"/>
        </w:rPr>
        <w:t xml:space="preserve">to </w:t>
      </w:r>
      <w:r w:rsidRPr="003163B0">
        <w:rPr>
          <w:lang w:val="en-US"/>
        </w:rPr>
        <w:t xml:space="preserve">the frequency of </w:t>
      </w:r>
      <w:r w:rsidRPr="003163B0">
        <w:rPr>
          <w:lang w:val="en-US"/>
        </w:rPr>
        <w:t>NULL values.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b/>
          <w:color w:val="660E7A"/>
          <w:highlight w:val="white"/>
          <w:lang w:val="en-US"/>
        </w:rPr>
      </w:pP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StringEncoderPreprocessor</w:t>
      </w:r>
      <w:proofErr w:type="spellEnd"/>
      <w:r w:rsidRPr="003163B0">
        <w:rPr>
          <w:lang w:val="en-US"/>
        </w:rPr>
        <w:t xml:space="preserve"> and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OneHotEncoderPreprocessor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lang w:val="en-US"/>
        </w:rPr>
        <w:t xml:space="preserve">use the same </w:t>
      </w:r>
      <w:proofErr w:type="spellStart"/>
      <w:r w:rsidRPr="003163B0">
        <w:rPr>
          <w:lang w:val="en-US"/>
        </w:rPr>
        <w:t>EncoderTraining</w:t>
      </w:r>
      <w:proofErr w:type="spellEnd"/>
      <w:r w:rsidRPr="003163B0">
        <w:rPr>
          <w:lang w:val="en-US"/>
        </w:rPr>
        <w:t xml:space="preserve"> to collect data about categorial features during </w:t>
      </w:r>
      <w:r w:rsidR="00326106">
        <w:rPr>
          <w:lang w:val="en-US"/>
        </w:rPr>
        <w:t xml:space="preserve">the </w:t>
      </w:r>
      <w:r w:rsidRPr="003163B0">
        <w:rPr>
          <w:lang w:val="en-US"/>
        </w:rPr>
        <w:t xml:space="preserve">training phase. To preprocess the dataset with the One-Hot Encoder preprocessor, set the </w:t>
      </w:r>
      <w:proofErr w:type="spellStart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encoderType</w:t>
      </w:r>
      <w:proofErr w:type="spellEnd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with v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alue</w:t>
      </w:r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proofErr w:type="spellStart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EncoderType.ONE_HOT_ENCODER</w:t>
      </w:r>
      <w:proofErr w:type="spellEnd"/>
    </w:p>
    <w:p w:rsidR="00883CB7" w:rsidRPr="003163B0" w:rsidRDefault="00424927">
      <w:pPr>
        <w:contextualSpacing w:val="0"/>
        <w:rPr>
          <w:highlight w:val="white"/>
          <w:lang w:val="en-US"/>
        </w:rPr>
      </w:pPr>
      <w:r w:rsidRPr="003163B0">
        <w:rPr>
          <w:highlight w:val="white"/>
          <w:lang w:val="en-US"/>
        </w:rPr>
        <w:t>as presented below in the code snippet.</w:t>
      </w:r>
    </w:p>
    <w:p w:rsidR="00883CB7" w:rsidRPr="003163B0" w:rsidRDefault="00883CB7">
      <w:pPr>
        <w:contextualSpacing w:val="0"/>
        <w:rPr>
          <w:highlight w:val="white"/>
          <w:lang w:val="en-US"/>
        </w:rPr>
      </w:pP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IgniteBiFunction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&lt;Integer, Object[], Vector&gt;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oneHotEncoderPreprocessor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= </w:t>
      </w:r>
      <w:r w:rsidRPr="003163B0">
        <w:rPr>
          <w:rFonts w:ascii="Courier New" w:eastAsia="Courier New" w:hAnsi="Courier New" w:cs="Courier New"/>
          <w:b/>
          <w:color w:val="000080"/>
          <w:highlight w:val="white"/>
          <w:lang w:val="en-US"/>
        </w:rPr>
        <w:t xml:space="preserve">new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EncoderTrainer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&lt;Integer, Object[]&gt;()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withEncoderType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EncoderType.</w:t>
      </w:r>
      <w:r w:rsidRPr="003163B0">
        <w:rPr>
          <w:rFonts w:ascii="Courier New" w:eastAsia="Courier New" w:hAnsi="Courier New" w:cs="Courier New"/>
          <w:b/>
          <w:i/>
          <w:color w:val="660E7A"/>
          <w:highlight w:val="white"/>
          <w:lang w:val="en-US"/>
        </w:rPr>
        <w:t>ONE_HOT_ENCODER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r w:rsidRPr="003163B0">
        <w:rPr>
          <w:rFonts w:ascii="Courier New" w:eastAsia="Courier New" w:hAnsi="Courier New" w:cs="Courier New"/>
          <w:color w:val="0000FF"/>
          <w:highlight w:val="white"/>
          <w:lang w:val="en-US"/>
        </w:rPr>
        <w:t>0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r w:rsidRPr="003163B0">
        <w:rPr>
          <w:rFonts w:ascii="Courier New" w:eastAsia="Courier New" w:hAnsi="Courier New" w:cs="Courier New"/>
          <w:color w:val="0000FF"/>
          <w:highlight w:val="white"/>
          <w:lang w:val="en-US"/>
        </w:rPr>
        <w:t>1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lastRenderedPageBreak/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r w:rsidRPr="003163B0">
        <w:rPr>
          <w:rFonts w:ascii="Courier New" w:eastAsia="Courier New" w:hAnsi="Courier New" w:cs="Courier New"/>
          <w:color w:val="0000FF"/>
          <w:highlight w:val="white"/>
          <w:lang w:val="en-US"/>
        </w:rPr>
        <w:t>4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.fit(</w:t>
      </w:r>
      <w:r w:rsidRPr="003163B0">
        <w:rPr>
          <w:rFonts w:ascii="Courier New" w:eastAsia="Courier New" w:hAnsi="Courier New" w:cs="Courier New"/>
          <w:color w:val="660E7A"/>
          <w:highlight w:val="white"/>
          <w:lang w:val="en-US"/>
        </w:rPr>
        <w:t>ignite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,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   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dataCache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,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   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featureExtractor</w:t>
      </w:r>
      <w:proofErr w:type="spellEnd"/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>);</w:t>
      </w:r>
    </w:p>
    <w:p w:rsidR="00883CB7" w:rsidRPr="003163B0" w:rsidRDefault="00883CB7">
      <w:pPr>
        <w:contextualSpacing w:val="0"/>
        <w:rPr>
          <w:highlight w:val="white"/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To see how the One-Hot Encoder Pre</w:t>
      </w:r>
      <w:r w:rsidRPr="003163B0">
        <w:rPr>
          <w:lang w:val="en-US"/>
        </w:rPr>
        <w:t>p</w:t>
      </w:r>
      <w:r w:rsidR="00910CA3">
        <w:rPr>
          <w:lang w:val="en-US"/>
        </w:rPr>
        <w:t>r</w:t>
      </w:r>
      <w:r w:rsidRPr="003163B0">
        <w:rPr>
          <w:lang w:val="en-US"/>
        </w:rPr>
        <w:t xml:space="preserve">ocessor can be used in </w:t>
      </w:r>
      <w:r w:rsidR="00910CA3" w:rsidRPr="003163B0">
        <w:rPr>
          <w:lang w:val="en-US"/>
        </w:rPr>
        <w:t>practice</w:t>
      </w:r>
      <w:r w:rsidRPr="003163B0">
        <w:rPr>
          <w:lang w:val="en-US"/>
        </w:rPr>
        <w:t xml:space="preserve">, try </w:t>
      </w:r>
      <w:hyperlink r:id="rId10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tutorial example.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6" w:name="_jisx2aqs0k5d" w:colFirst="0" w:colLast="0"/>
      <w:bookmarkEnd w:id="6"/>
      <w:r w:rsidRPr="003163B0">
        <w:rPr>
          <w:b/>
          <w:color w:val="555555"/>
          <w:sz w:val="35"/>
          <w:szCs w:val="35"/>
          <w:lang w:val="en-US"/>
        </w:rPr>
        <w:t>String Encoder preprocessor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The String Encoder encodes string values (categories) to </w:t>
      </w:r>
      <w:r w:rsidRPr="003163B0">
        <w:rPr>
          <w:lang w:val="en-US"/>
        </w:rPr>
        <w:t xml:space="preserve">double values in </w:t>
      </w:r>
      <w:r w:rsidR="008E2414">
        <w:rPr>
          <w:lang w:val="en-US"/>
        </w:rPr>
        <w:t xml:space="preserve">the </w:t>
      </w:r>
      <w:r w:rsidRPr="003163B0">
        <w:rPr>
          <w:lang w:val="en-US"/>
        </w:rPr>
        <w:t xml:space="preserve">range [0.0, </w:t>
      </w:r>
      <w:proofErr w:type="spellStart"/>
      <w:r w:rsidRPr="003163B0">
        <w:rPr>
          <w:lang w:val="en-US"/>
        </w:rPr>
        <w:t>amountOfCategories</w:t>
      </w:r>
      <w:proofErr w:type="spellEnd"/>
      <w:r w:rsidRPr="003163B0">
        <w:rPr>
          <w:lang w:val="en-US"/>
        </w:rPr>
        <w:t>) where the most popular value will be presented as 0.0 and the least popular value presented with amountOfCategories-1 value.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This preprocessor can transform multiple columns </w:t>
      </w:r>
      <w:r w:rsidR="008E2414">
        <w:rPr>
          <w:lang w:val="en-US"/>
        </w:rPr>
        <w:t xml:space="preserve">in </w:t>
      </w:r>
      <w:r w:rsidRPr="003163B0">
        <w:rPr>
          <w:lang w:val="en-US"/>
        </w:rPr>
        <w:t>which indices are handled during</w:t>
      </w:r>
      <w:r w:rsidRPr="003163B0">
        <w:rPr>
          <w:lang w:val="en-US"/>
        </w:rPr>
        <w:t xml:space="preserve"> </w:t>
      </w:r>
      <w:r w:rsidR="008E2414">
        <w:rPr>
          <w:lang w:val="en-US"/>
        </w:rPr>
        <w:t xml:space="preserve">the </w:t>
      </w:r>
      <w:r w:rsidRPr="003163B0">
        <w:rPr>
          <w:lang w:val="en-US"/>
        </w:rPr>
        <w:t xml:space="preserve">training process. These indexes could be defined via 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featureIndex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  <w:r w:rsidR="008E2414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highlight w:val="white"/>
          <w:lang w:val="en-US"/>
        </w:rPr>
        <w:t>call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NOTE: it doesn’t add </w:t>
      </w:r>
      <w:r w:rsidR="00EA66EB">
        <w:rPr>
          <w:lang w:val="en-US"/>
        </w:rPr>
        <w:t xml:space="preserve">a </w:t>
      </w:r>
      <w:r w:rsidRPr="003163B0">
        <w:rPr>
          <w:lang w:val="en-US"/>
        </w:rPr>
        <w:t>new column but change</w:t>
      </w:r>
      <w:r w:rsidR="00EA66EB">
        <w:rPr>
          <w:lang w:val="en-US"/>
        </w:rPr>
        <w:t>s</w:t>
      </w:r>
      <w:r w:rsidRPr="003163B0">
        <w:rPr>
          <w:lang w:val="en-US"/>
        </w:rPr>
        <w:t xml:space="preserve"> data in-place.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spacing w:after="160"/>
        <w:contextualSpacing w:val="0"/>
        <w:rPr>
          <w:b/>
          <w:color w:val="1D1F22"/>
          <w:sz w:val="21"/>
          <w:szCs w:val="21"/>
          <w:lang w:val="en-US"/>
        </w:rPr>
      </w:pPr>
      <w:r w:rsidRPr="003163B0">
        <w:rPr>
          <w:b/>
          <w:color w:val="1D1F22"/>
          <w:sz w:val="21"/>
          <w:szCs w:val="21"/>
          <w:lang w:val="en-US"/>
        </w:rPr>
        <w:t>Examples</w:t>
      </w:r>
    </w:p>
    <w:p w:rsidR="00883CB7" w:rsidRPr="003163B0" w:rsidRDefault="00424927">
      <w:pPr>
        <w:spacing w:after="160"/>
        <w:contextualSpacing w:val="0"/>
        <w:rPr>
          <w:color w:val="1D1F22"/>
          <w:sz w:val="21"/>
          <w:szCs w:val="21"/>
          <w:lang w:val="en-US"/>
        </w:rPr>
      </w:pPr>
      <w:r w:rsidRPr="003163B0">
        <w:rPr>
          <w:color w:val="1D1F22"/>
          <w:sz w:val="21"/>
          <w:szCs w:val="21"/>
          <w:lang w:val="en-US"/>
        </w:rPr>
        <w:t xml:space="preserve">Assume that we have the following Dataset with features </w:t>
      </w:r>
      <w:r w:rsidRPr="003163B0">
        <w:rPr>
          <w:rFonts w:ascii="Verdana" w:eastAsia="Verdana" w:hAnsi="Verdana" w:cs="Verdana"/>
          <w:color w:val="444444"/>
          <w:sz w:val="18"/>
          <w:szCs w:val="18"/>
          <w:highlight w:val="white"/>
          <w:lang w:val="en-US"/>
        </w:rPr>
        <w:t>id</w:t>
      </w:r>
      <w:r w:rsidRPr="003163B0">
        <w:rPr>
          <w:color w:val="1D1F22"/>
          <w:sz w:val="21"/>
          <w:szCs w:val="21"/>
          <w:lang w:val="en-US"/>
        </w:rPr>
        <w:t xml:space="preserve"> and </w:t>
      </w:r>
      <w:r w:rsidRPr="003163B0">
        <w:rPr>
          <w:rFonts w:ascii="Verdana" w:eastAsia="Verdana" w:hAnsi="Verdana" w:cs="Verdana"/>
          <w:color w:val="444444"/>
          <w:sz w:val="18"/>
          <w:szCs w:val="18"/>
          <w:highlight w:val="white"/>
          <w:lang w:val="en-US"/>
        </w:rPr>
        <w:t>category</w:t>
      </w:r>
      <w:r w:rsidRPr="003163B0">
        <w:rPr>
          <w:color w:val="1D1F22"/>
          <w:sz w:val="21"/>
          <w:szCs w:val="21"/>
          <w:lang w:val="en-US"/>
        </w:rPr>
        <w:t>: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Id | category</w:t>
      </w:r>
      <w:r w:rsidRPr="003163B0">
        <w:rPr>
          <w:lang w:val="en-US"/>
        </w:rPr>
        <w:br/>
      </w:r>
      <w:r w:rsidRPr="003163B0">
        <w:rPr>
          <w:lang w:val="en-US"/>
        </w:rPr>
        <w:t>----|----------</w:t>
      </w:r>
      <w:r w:rsidRPr="003163B0">
        <w:rPr>
          <w:lang w:val="en-US"/>
        </w:rPr>
        <w:br/>
        <w:t xml:space="preserve"> 0  | a</w:t>
      </w:r>
      <w:r w:rsidRPr="003163B0">
        <w:rPr>
          <w:lang w:val="en-US"/>
        </w:rPr>
        <w:br/>
        <w:t xml:space="preserve"> 1  | b</w:t>
      </w:r>
      <w:r w:rsidRPr="003163B0">
        <w:rPr>
          <w:lang w:val="en-US"/>
        </w:rPr>
        <w:br/>
        <w:t xml:space="preserve"> 2  | c</w:t>
      </w:r>
      <w:r w:rsidRPr="003163B0">
        <w:rPr>
          <w:lang w:val="en-US"/>
        </w:rPr>
        <w:br/>
        <w:t xml:space="preserve"> 3  | a</w:t>
      </w:r>
      <w:r w:rsidRPr="003163B0">
        <w:rPr>
          <w:lang w:val="en-US"/>
        </w:rPr>
        <w:br/>
        <w:t xml:space="preserve"> 4  | a</w:t>
      </w:r>
      <w:r w:rsidRPr="003163B0">
        <w:rPr>
          <w:lang w:val="en-US"/>
        </w:rPr>
        <w:br/>
        <w:t xml:space="preserve"> 5  | c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id | category</w:t>
      </w:r>
      <w:r w:rsidRPr="003163B0">
        <w:rPr>
          <w:lang w:val="en-US"/>
        </w:rPr>
        <w:br/>
        <w:t>----|----------</w:t>
      </w:r>
      <w:r w:rsidRPr="003163B0">
        <w:rPr>
          <w:lang w:val="en-US"/>
        </w:rPr>
        <w:br/>
        <w:t xml:space="preserve"> 0  | 0.0</w:t>
      </w:r>
      <w:r w:rsidRPr="003163B0">
        <w:rPr>
          <w:lang w:val="en-US"/>
        </w:rPr>
        <w:br/>
        <w:t xml:space="preserve"> 1  | 2.0</w:t>
      </w:r>
      <w:r w:rsidRPr="003163B0">
        <w:rPr>
          <w:lang w:val="en-US"/>
        </w:rPr>
        <w:br/>
        <w:t xml:space="preserve"> 2  | 1.0</w:t>
      </w:r>
      <w:r w:rsidRPr="003163B0">
        <w:rPr>
          <w:lang w:val="en-US"/>
        </w:rPr>
        <w:br/>
        <w:t xml:space="preserve"> 3  | 0.0</w:t>
      </w:r>
      <w:r w:rsidRPr="003163B0">
        <w:rPr>
          <w:lang w:val="en-US"/>
        </w:rPr>
        <w:br/>
        <w:t xml:space="preserve"> 4  | 0.0</w:t>
      </w:r>
      <w:r w:rsidRPr="003163B0">
        <w:rPr>
          <w:lang w:val="en-US"/>
        </w:rPr>
        <w:br/>
        <w:t xml:space="preserve"> 5  | 1.0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“a” gets index 0 because it is the most frequent, followed by “c” with index 1 and “b” with index 2.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NOTE: There is only a one strategy regarding how </w:t>
      </w:r>
      <w:proofErr w:type="spellStart"/>
      <w:r w:rsidRPr="003163B0">
        <w:rPr>
          <w:lang w:val="en-US"/>
        </w:rPr>
        <w:t>StringEncoder</w:t>
      </w:r>
      <w:proofErr w:type="spellEnd"/>
      <w:r w:rsidRPr="003163B0">
        <w:rPr>
          <w:lang w:val="en-US"/>
        </w:rPr>
        <w:t xml:space="preserve"> will handle unseen labels when you have fit a </w:t>
      </w:r>
      <w:proofErr w:type="spellStart"/>
      <w:r w:rsidRPr="003163B0">
        <w:rPr>
          <w:lang w:val="en-US"/>
        </w:rPr>
        <w:t>StringEncoder</w:t>
      </w:r>
      <w:proofErr w:type="spellEnd"/>
      <w:r w:rsidRPr="003163B0">
        <w:rPr>
          <w:lang w:val="en-US"/>
        </w:rPr>
        <w:t xml:space="preserve"> on one dataset and then use it to transform another: put unseen labels in a special additional bucket, at index is equal </w:t>
      </w:r>
      <w:r w:rsidR="00EA66EB">
        <w:rPr>
          <w:lang w:val="en-US"/>
        </w:rPr>
        <w:t xml:space="preserve">to </w:t>
      </w:r>
      <w:proofErr w:type="spellStart"/>
      <w:r w:rsidRPr="003163B0">
        <w:rPr>
          <w:lang w:val="en-US"/>
        </w:rPr>
        <w:t>amountOfCa</w:t>
      </w:r>
      <w:r w:rsidRPr="003163B0">
        <w:rPr>
          <w:lang w:val="en-US"/>
        </w:rPr>
        <w:t>tegories</w:t>
      </w:r>
      <w:proofErr w:type="spellEnd"/>
      <w:r w:rsidRPr="003163B0">
        <w:rPr>
          <w:lang w:val="en-US"/>
        </w:rPr>
        <w:t>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b/>
          <w:color w:val="660E7A"/>
          <w:highlight w:val="white"/>
          <w:lang w:val="en-US"/>
        </w:rPr>
      </w:pP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StringEncoderPreprocessor</w:t>
      </w:r>
      <w:proofErr w:type="spellEnd"/>
      <w:r w:rsidRPr="003163B0">
        <w:rPr>
          <w:lang w:val="en-US"/>
        </w:rPr>
        <w:t xml:space="preserve"> and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OneHotEncoderPreprocessor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lang w:val="en-US"/>
        </w:rPr>
        <w:t xml:space="preserve">use the same </w:t>
      </w:r>
      <w:proofErr w:type="spellStart"/>
      <w:r w:rsidRPr="003163B0">
        <w:rPr>
          <w:lang w:val="en-US"/>
        </w:rPr>
        <w:t>EncoderTraining</w:t>
      </w:r>
      <w:proofErr w:type="spellEnd"/>
      <w:r w:rsidRPr="003163B0">
        <w:rPr>
          <w:lang w:val="en-US"/>
        </w:rPr>
        <w:t xml:space="preserve"> to collect data about categorial features during </w:t>
      </w:r>
      <w:r w:rsidR="00362AB0">
        <w:rPr>
          <w:lang w:val="en-US"/>
        </w:rPr>
        <w:t xml:space="preserve">the </w:t>
      </w:r>
      <w:r w:rsidRPr="003163B0">
        <w:rPr>
          <w:lang w:val="en-US"/>
        </w:rPr>
        <w:t xml:space="preserve">training phase. To preprocess the dataset with the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StringEncoderPreprocessor</w:t>
      </w:r>
      <w:proofErr w:type="spellEnd"/>
      <w:r w:rsidRPr="003163B0">
        <w:rPr>
          <w:lang w:val="en-US"/>
        </w:rPr>
        <w:t xml:space="preserve"> , set the </w:t>
      </w:r>
      <w:proofErr w:type="spellStart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encoderType</w:t>
      </w:r>
      <w:proofErr w:type="spellEnd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with value</w:t>
      </w:r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proofErr w:type="spellStart"/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E</w:t>
      </w:r>
      <w:r w:rsidRPr="003163B0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ncoderType.</w:t>
      </w:r>
      <w:r w:rsidRPr="003163B0">
        <w:rPr>
          <w:rFonts w:ascii="Courier New" w:eastAsia="Courier New" w:hAnsi="Courier New" w:cs="Courier New"/>
          <w:b/>
          <w:i/>
          <w:color w:val="660E7A"/>
          <w:highlight w:val="white"/>
          <w:lang w:val="en-US"/>
        </w:rPr>
        <w:t>STRING_ENCODER</w:t>
      </w:r>
      <w:proofErr w:type="spellEnd"/>
    </w:p>
    <w:p w:rsidR="00883CB7" w:rsidRPr="003163B0" w:rsidRDefault="00424927">
      <w:pPr>
        <w:contextualSpacing w:val="0"/>
        <w:rPr>
          <w:highlight w:val="white"/>
          <w:lang w:val="en-US"/>
        </w:rPr>
      </w:pPr>
      <w:r w:rsidRPr="003163B0">
        <w:rPr>
          <w:highlight w:val="white"/>
          <w:lang w:val="en-US"/>
        </w:rPr>
        <w:t>as presented below in the code snippet.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IgniteBiFunction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&lt;Integer, Object[], Vector&gt;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strEncoderPreprocessor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= </w:t>
      </w:r>
      <w:r w:rsidRPr="003163B0">
        <w:rPr>
          <w:rFonts w:ascii="Courier New" w:eastAsia="Courier New" w:hAnsi="Courier New" w:cs="Courier New"/>
          <w:b/>
          <w:color w:val="000080"/>
          <w:highlight w:val="white"/>
          <w:lang w:val="en-US"/>
        </w:rPr>
        <w:t xml:space="preserve">new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EncoderTrainer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&lt;Integer, Object[]&gt;()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withEncoderType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EncoderType.</w:t>
      </w:r>
      <w:r w:rsidRPr="003163B0">
        <w:rPr>
          <w:rFonts w:ascii="Courier New" w:eastAsia="Courier New" w:hAnsi="Courier New" w:cs="Courier New"/>
          <w:b/>
          <w:i/>
          <w:color w:val="660E7A"/>
          <w:highlight w:val="white"/>
          <w:lang w:val="en-US"/>
        </w:rPr>
        <w:t>STRING_ENCODER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r w:rsidRPr="003163B0">
        <w:rPr>
          <w:rFonts w:ascii="Courier New" w:eastAsia="Courier New" w:hAnsi="Courier New" w:cs="Courier New"/>
          <w:color w:val="0000FF"/>
          <w:highlight w:val="white"/>
          <w:lang w:val="en-US"/>
        </w:rPr>
        <w:t>1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withEncodedFeature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(</w:t>
      </w:r>
      <w:r w:rsidRPr="003163B0">
        <w:rPr>
          <w:rFonts w:ascii="Courier New" w:eastAsia="Courier New" w:hAnsi="Courier New" w:cs="Courier New"/>
          <w:color w:val="0000FF"/>
          <w:highlight w:val="white"/>
          <w:lang w:val="en-US"/>
        </w:rPr>
        <w:t>4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)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.fit(</w:t>
      </w:r>
      <w:r w:rsidRPr="003163B0">
        <w:rPr>
          <w:rFonts w:ascii="Courier New" w:eastAsia="Courier New" w:hAnsi="Courier New" w:cs="Courier New"/>
          <w:color w:val="660E7A"/>
          <w:highlight w:val="white"/>
          <w:lang w:val="en-US"/>
        </w:rPr>
        <w:t>ignite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,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   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dataCache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>,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     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featureExtractor</w:t>
      </w:r>
      <w:proofErr w:type="spellEnd"/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rFonts w:ascii="Courier New" w:eastAsia="Courier New" w:hAnsi="Courier New" w:cs="Courier New"/>
          <w:highlight w:val="white"/>
          <w:lang w:val="en-US"/>
        </w:rPr>
        <w:t>);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To see how the String Encoder Pre</w:t>
      </w:r>
      <w:r w:rsidRPr="003163B0">
        <w:rPr>
          <w:lang w:val="en-US"/>
        </w:rPr>
        <w:t>p</w:t>
      </w:r>
      <w:r w:rsidR="00342C9F">
        <w:rPr>
          <w:lang w:val="en-US"/>
        </w:rPr>
        <w:t>r</w:t>
      </w:r>
      <w:r w:rsidRPr="003163B0">
        <w:rPr>
          <w:lang w:val="en-US"/>
        </w:rPr>
        <w:t xml:space="preserve">ocessor can be used in </w:t>
      </w:r>
      <w:r w:rsidR="00342C9F" w:rsidRPr="003163B0">
        <w:rPr>
          <w:lang w:val="en-US"/>
        </w:rPr>
        <w:t>practice</w:t>
      </w:r>
      <w:r w:rsidRPr="003163B0">
        <w:rPr>
          <w:lang w:val="en-US"/>
        </w:rPr>
        <w:t xml:space="preserve">, try </w:t>
      </w:r>
      <w:hyperlink r:id="rId11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tutorial example.</w:t>
      </w: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lang w:val="en-US"/>
        </w:rPr>
      </w:pPr>
      <w:bookmarkStart w:id="7" w:name="_6uk0wj5drzzs" w:colFirst="0" w:colLast="0"/>
      <w:bookmarkEnd w:id="7"/>
      <w:proofErr w:type="spellStart"/>
      <w:r w:rsidRPr="003163B0">
        <w:rPr>
          <w:b/>
          <w:color w:val="555555"/>
          <w:sz w:val="35"/>
          <w:szCs w:val="35"/>
          <w:lang w:val="en-US"/>
        </w:rPr>
        <w:t>MinMax</w:t>
      </w:r>
      <w:proofErr w:type="spellEnd"/>
      <w:r w:rsidRPr="003163B0">
        <w:rPr>
          <w:b/>
          <w:color w:val="555555"/>
          <w:sz w:val="35"/>
          <w:szCs w:val="35"/>
          <w:lang w:val="en-US"/>
        </w:rPr>
        <w:t xml:space="preserve"> Scaler preprocessor</w:t>
      </w: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The </w:t>
      </w:r>
      <w:proofErr w:type="spellStart"/>
      <w:r w:rsidRPr="003163B0">
        <w:rPr>
          <w:lang w:val="en-US"/>
        </w:rPr>
        <w:t>MinMax</w:t>
      </w:r>
      <w:proofErr w:type="spellEnd"/>
      <w:r w:rsidRPr="003163B0">
        <w:rPr>
          <w:lang w:val="en-US"/>
        </w:rPr>
        <w:t xml:space="preserve"> Scaler transforms the given dataset, rescaling each feature to a specific range.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From mathematical point of view it's the following function </w:t>
      </w:r>
      <w:r w:rsidRPr="003163B0">
        <w:rPr>
          <w:lang w:val="en-US"/>
        </w:rPr>
        <w:t xml:space="preserve">which is applied to every element in </w:t>
      </w:r>
      <w:r w:rsidR="004A20DB">
        <w:rPr>
          <w:lang w:val="en-US"/>
        </w:rPr>
        <w:t xml:space="preserve">the </w:t>
      </w:r>
      <w:r w:rsidRPr="003163B0">
        <w:rPr>
          <w:lang w:val="en-US"/>
        </w:rPr>
        <w:t xml:space="preserve">dataset: </w:t>
      </w:r>
      <w:proofErr w:type="spellStart"/>
      <w:r w:rsidRPr="003163B0">
        <w:rPr>
          <w:i/>
          <w:lang w:val="en-US"/>
        </w:rPr>
        <w:t>a_i</w:t>
      </w:r>
      <w:proofErr w:type="spellEnd"/>
      <w:r w:rsidRPr="003163B0">
        <w:rPr>
          <w:i/>
          <w:lang w:val="en-US"/>
        </w:rPr>
        <w:t xml:space="preserve"> = (</w:t>
      </w:r>
      <w:proofErr w:type="spellStart"/>
      <w:r w:rsidRPr="003163B0">
        <w:rPr>
          <w:i/>
          <w:lang w:val="en-US"/>
        </w:rPr>
        <w:t>a_i</w:t>
      </w:r>
      <w:proofErr w:type="spellEnd"/>
      <w:r w:rsidRPr="003163B0">
        <w:rPr>
          <w:i/>
          <w:lang w:val="en-US"/>
        </w:rPr>
        <w:t xml:space="preserve"> - </w:t>
      </w:r>
      <w:proofErr w:type="spellStart"/>
      <w:r w:rsidRPr="003163B0">
        <w:rPr>
          <w:i/>
          <w:lang w:val="en-US"/>
        </w:rPr>
        <w:t>min_i</w:t>
      </w:r>
      <w:proofErr w:type="spellEnd"/>
      <w:r w:rsidRPr="003163B0">
        <w:rPr>
          <w:i/>
          <w:lang w:val="en-US"/>
        </w:rPr>
        <w:t>) / (</w:t>
      </w:r>
      <w:proofErr w:type="spellStart"/>
      <w:r w:rsidRPr="003163B0">
        <w:rPr>
          <w:i/>
          <w:lang w:val="en-US"/>
        </w:rPr>
        <w:t>max_i</w:t>
      </w:r>
      <w:proofErr w:type="spellEnd"/>
      <w:r w:rsidRPr="003163B0">
        <w:rPr>
          <w:i/>
          <w:lang w:val="en-US"/>
        </w:rPr>
        <w:t xml:space="preserve"> - </w:t>
      </w:r>
      <w:proofErr w:type="spellStart"/>
      <w:r w:rsidRPr="003163B0">
        <w:rPr>
          <w:i/>
          <w:lang w:val="en-US"/>
        </w:rPr>
        <w:t>min_i</w:t>
      </w:r>
      <w:proofErr w:type="spellEnd"/>
      <w:r w:rsidRPr="003163B0">
        <w:rPr>
          <w:i/>
          <w:lang w:val="en-US"/>
        </w:rPr>
        <w:t xml:space="preserve">) </w:t>
      </w:r>
      <w:r w:rsidRPr="003163B0">
        <w:rPr>
          <w:lang w:val="en-US"/>
        </w:rPr>
        <w:t xml:space="preserve">for all </w:t>
      </w:r>
      <w:proofErr w:type="spellStart"/>
      <w:r w:rsidRPr="003163B0">
        <w:rPr>
          <w:lang w:val="en-US"/>
        </w:rPr>
        <w:t>i</w:t>
      </w:r>
      <w:proofErr w:type="spellEnd"/>
      <w:r w:rsidRPr="003163B0">
        <w:rPr>
          <w:lang w:val="en-US"/>
        </w:rPr>
        <w:t xml:space="preserve">, where </w:t>
      </w:r>
      <w:proofErr w:type="spellStart"/>
      <w:r w:rsidRPr="003163B0">
        <w:rPr>
          <w:lang w:val="en-US"/>
        </w:rPr>
        <w:t>i</w:t>
      </w:r>
      <w:proofErr w:type="spellEnd"/>
      <w:r w:rsidRPr="003163B0">
        <w:rPr>
          <w:lang w:val="en-US"/>
        </w:rPr>
        <w:t xml:space="preserve"> is a number of </w:t>
      </w:r>
      <w:r w:rsidR="00555B9A">
        <w:rPr>
          <w:lang w:val="en-US"/>
        </w:rPr>
        <w:t xml:space="preserve">the </w:t>
      </w:r>
      <w:r w:rsidRPr="003163B0">
        <w:rPr>
          <w:lang w:val="en-US"/>
        </w:rPr>
        <w:t xml:space="preserve">column, </w:t>
      </w:r>
      <w:proofErr w:type="spellStart"/>
      <w:r w:rsidRPr="003163B0">
        <w:rPr>
          <w:i/>
          <w:lang w:val="en-US"/>
        </w:rPr>
        <w:t>max_i</w:t>
      </w:r>
      <w:proofErr w:type="spellEnd"/>
      <w:r w:rsidRPr="003163B0">
        <w:rPr>
          <w:i/>
          <w:lang w:val="en-US"/>
        </w:rPr>
        <w:t xml:space="preserve"> </w:t>
      </w:r>
      <w:r w:rsidRPr="003163B0">
        <w:rPr>
          <w:lang w:val="en-US"/>
        </w:rPr>
        <w:t>is the value of the maximum element in this column</w:t>
      </w:r>
      <w:r w:rsidRPr="003163B0">
        <w:rPr>
          <w:lang w:val="en-US"/>
        </w:rPr>
        <w:t xml:space="preserve">, </w:t>
      </w:r>
      <w:proofErr w:type="spellStart"/>
      <w:r w:rsidRPr="003163B0">
        <w:rPr>
          <w:i/>
          <w:lang w:val="en-US"/>
        </w:rPr>
        <w:t>min_i</w:t>
      </w:r>
      <w:proofErr w:type="spellEnd"/>
      <w:r w:rsidRPr="003163B0">
        <w:rPr>
          <w:i/>
          <w:lang w:val="en-US"/>
        </w:rPr>
        <w:t xml:space="preserve"> </w:t>
      </w:r>
      <w:r w:rsidRPr="003163B0">
        <w:rPr>
          <w:lang w:val="en-US"/>
        </w:rPr>
        <w:t>is the value of the minimal element in this column.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lang w:val="en-US"/>
        </w:rPr>
        <w:br/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MinMaxScaler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Trainer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lang w:val="en-US"/>
        </w:rPr>
        <w:t xml:space="preserve">computes summary statistics on a data set and produces a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MinMaxScalerPreprocessor</w:t>
      </w:r>
      <w:proofErr w:type="spellEnd"/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>The preprocessor can then transform each feature individually such that it is in the given range.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To see how the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MinMaxScalerPreprocessor</w:t>
      </w:r>
      <w:proofErr w:type="spellEnd"/>
      <w:r w:rsidRPr="003163B0">
        <w:rPr>
          <w:lang w:val="en-US"/>
        </w:rPr>
        <w:t xml:space="preserve"> can be used in </w:t>
      </w:r>
      <w:r w:rsidR="00AF2732" w:rsidRPr="003163B0">
        <w:rPr>
          <w:lang w:val="en-US"/>
        </w:rPr>
        <w:t>practice</w:t>
      </w:r>
      <w:r w:rsidRPr="003163B0">
        <w:rPr>
          <w:lang w:val="en-US"/>
        </w:rPr>
        <w:t xml:space="preserve">, try </w:t>
      </w:r>
      <w:hyperlink r:id="rId12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tutorial example.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lang w:val="en-US"/>
        </w:rPr>
      </w:pPr>
      <w:bookmarkStart w:id="8" w:name="_cz60g3bl5j3s" w:colFirst="0" w:colLast="0"/>
      <w:bookmarkEnd w:id="8"/>
      <w:proofErr w:type="spellStart"/>
      <w:r w:rsidRPr="003163B0">
        <w:rPr>
          <w:b/>
          <w:color w:val="555555"/>
          <w:sz w:val="35"/>
          <w:szCs w:val="35"/>
          <w:lang w:val="en-US"/>
        </w:rPr>
        <w:t>MaxAbsScaler</w:t>
      </w:r>
      <w:proofErr w:type="spellEnd"/>
      <w:r w:rsidRPr="003163B0">
        <w:rPr>
          <w:b/>
          <w:color w:val="555555"/>
          <w:sz w:val="35"/>
          <w:szCs w:val="35"/>
          <w:lang w:val="en-US"/>
        </w:rPr>
        <w:t xml:space="preserve"> Preprocessor</w:t>
      </w:r>
    </w:p>
    <w:p w:rsidR="00883CB7" w:rsidRPr="003163B0" w:rsidRDefault="00424927">
      <w:pPr>
        <w:contextualSpacing w:val="0"/>
        <w:rPr>
          <w:color w:val="1D1F22"/>
          <w:sz w:val="21"/>
          <w:szCs w:val="21"/>
          <w:highlight w:val="white"/>
          <w:lang w:val="en-US"/>
        </w:rPr>
      </w:pPr>
      <w:r w:rsidRPr="003163B0">
        <w:rPr>
          <w:lang w:val="en-US"/>
        </w:rPr>
        <w:lastRenderedPageBreak/>
        <w:t xml:space="preserve">The </w:t>
      </w:r>
      <w:proofErr w:type="spellStart"/>
      <w:r w:rsidRPr="003163B0">
        <w:rPr>
          <w:lang w:val="en-US"/>
        </w:rPr>
        <w:t>MaxAbsScaler</w:t>
      </w:r>
      <w:proofErr w:type="spellEnd"/>
      <w:r w:rsidRPr="003163B0">
        <w:rPr>
          <w:lang w:val="en-US"/>
        </w:rPr>
        <w:t xml:space="preserve"> tra</w:t>
      </w:r>
      <w:r w:rsidRPr="003163B0">
        <w:rPr>
          <w:lang w:val="en-US"/>
        </w:rPr>
        <w:t xml:space="preserve">nsforms the given dataset, rescaling each feature </w:t>
      </w:r>
      <w:r w:rsidRPr="003163B0">
        <w:rPr>
          <w:color w:val="1D1F22"/>
          <w:sz w:val="21"/>
          <w:szCs w:val="21"/>
          <w:highlight w:val="white"/>
          <w:lang w:val="en-US"/>
        </w:rPr>
        <w:t xml:space="preserve">to </w:t>
      </w:r>
      <w:r w:rsidR="002B232F">
        <w:rPr>
          <w:color w:val="1D1F22"/>
          <w:sz w:val="21"/>
          <w:szCs w:val="21"/>
          <w:highlight w:val="white"/>
          <w:lang w:val="en-US"/>
        </w:rPr>
        <w:t xml:space="preserve">the </w:t>
      </w:r>
      <w:r w:rsidRPr="003163B0">
        <w:rPr>
          <w:color w:val="1D1F22"/>
          <w:sz w:val="21"/>
          <w:szCs w:val="21"/>
          <w:highlight w:val="white"/>
          <w:lang w:val="en-US"/>
        </w:rPr>
        <w:t>range [-1, 1] by dividing through the maximum absolute value in each feature.</w:t>
      </w:r>
    </w:p>
    <w:p w:rsidR="00883CB7" w:rsidRPr="003163B0" w:rsidRDefault="00883CB7">
      <w:pPr>
        <w:contextualSpacing w:val="0"/>
        <w:rPr>
          <w:color w:val="1D1F22"/>
          <w:sz w:val="21"/>
          <w:szCs w:val="21"/>
          <w:highlight w:val="white"/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color w:val="1D1F22"/>
          <w:sz w:val="21"/>
          <w:szCs w:val="21"/>
          <w:highlight w:val="white"/>
          <w:lang w:val="en-US"/>
        </w:rPr>
        <w:t>NOTE: It does not shift/center the data, and thus does not destroy any sparsity.</w:t>
      </w:r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From </w:t>
      </w:r>
      <w:r w:rsidR="00AB762F">
        <w:rPr>
          <w:lang w:val="en-US"/>
        </w:rPr>
        <w:t xml:space="preserve">a </w:t>
      </w:r>
      <w:r w:rsidRPr="003163B0">
        <w:rPr>
          <w:lang w:val="en-US"/>
        </w:rPr>
        <w:t xml:space="preserve">mathematical point of view it's the following function which is applied to every element in a dataset: </w:t>
      </w:r>
      <w:proofErr w:type="spellStart"/>
      <w:r w:rsidRPr="003163B0">
        <w:rPr>
          <w:i/>
          <w:lang w:val="en-US"/>
        </w:rPr>
        <w:t>a_i</w:t>
      </w:r>
      <w:proofErr w:type="spellEnd"/>
      <w:r w:rsidRPr="003163B0">
        <w:rPr>
          <w:i/>
          <w:lang w:val="en-US"/>
        </w:rPr>
        <w:t xml:space="preserve"> = </w:t>
      </w:r>
      <w:proofErr w:type="spellStart"/>
      <w:r w:rsidRPr="003163B0">
        <w:rPr>
          <w:i/>
          <w:lang w:val="en-US"/>
        </w:rPr>
        <w:t>a_i</w:t>
      </w:r>
      <w:proofErr w:type="spellEnd"/>
      <w:r w:rsidRPr="003163B0">
        <w:rPr>
          <w:i/>
          <w:lang w:val="en-US"/>
        </w:rPr>
        <w:t xml:space="preserve"> / </w:t>
      </w:r>
      <w:proofErr w:type="spellStart"/>
      <w:r w:rsidRPr="003163B0">
        <w:rPr>
          <w:i/>
          <w:lang w:val="en-US"/>
        </w:rPr>
        <w:t>maxabs_i</w:t>
      </w:r>
      <w:proofErr w:type="spellEnd"/>
      <w:r w:rsidRPr="003163B0">
        <w:rPr>
          <w:i/>
          <w:lang w:val="en-US"/>
        </w:rPr>
        <w:t xml:space="preserve"> </w:t>
      </w:r>
      <w:r w:rsidRPr="003163B0">
        <w:rPr>
          <w:lang w:val="en-US"/>
        </w:rPr>
        <w:t xml:space="preserve">for all </w:t>
      </w:r>
      <w:proofErr w:type="spellStart"/>
      <w:r w:rsidRPr="003163B0">
        <w:rPr>
          <w:lang w:val="en-US"/>
        </w:rPr>
        <w:t>i</w:t>
      </w:r>
      <w:proofErr w:type="spellEnd"/>
      <w:r w:rsidRPr="003163B0">
        <w:rPr>
          <w:lang w:val="en-US"/>
        </w:rPr>
        <w:t xml:space="preserve">, where </w:t>
      </w:r>
      <w:proofErr w:type="spellStart"/>
      <w:r w:rsidRPr="003163B0">
        <w:rPr>
          <w:lang w:val="en-US"/>
        </w:rPr>
        <w:t>i</w:t>
      </w:r>
      <w:proofErr w:type="spellEnd"/>
      <w:r w:rsidRPr="003163B0">
        <w:rPr>
          <w:lang w:val="en-US"/>
        </w:rPr>
        <w:t xml:space="preserve"> is a number of </w:t>
      </w:r>
      <w:r w:rsidR="00AB762F">
        <w:rPr>
          <w:lang w:val="en-US"/>
        </w:rPr>
        <w:t xml:space="preserve">a </w:t>
      </w:r>
      <w:r w:rsidRPr="003163B0">
        <w:rPr>
          <w:lang w:val="en-US"/>
        </w:rPr>
        <w:t xml:space="preserve">column, </w:t>
      </w:r>
      <w:proofErr w:type="spellStart"/>
      <w:r w:rsidRPr="003163B0">
        <w:rPr>
          <w:i/>
          <w:lang w:val="en-US"/>
        </w:rPr>
        <w:t>maxabs_i</w:t>
      </w:r>
      <w:proofErr w:type="spellEnd"/>
      <w:r w:rsidRPr="003163B0">
        <w:rPr>
          <w:i/>
          <w:lang w:val="en-US"/>
        </w:rPr>
        <w:t xml:space="preserve"> </w:t>
      </w:r>
      <w:r w:rsidRPr="003163B0">
        <w:rPr>
          <w:lang w:val="en-US"/>
        </w:rPr>
        <w:t>is the value of the absolute maximum element in this column.</w:t>
      </w:r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lang w:val="en-US"/>
        </w:rPr>
        <w:br/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MaxAbsScalerTr</w:t>
      </w:r>
      <w:r w:rsidRPr="003163B0">
        <w:rPr>
          <w:rFonts w:ascii="Courier New" w:eastAsia="Courier New" w:hAnsi="Courier New" w:cs="Courier New"/>
          <w:highlight w:val="white"/>
          <w:lang w:val="en-US"/>
        </w:rPr>
        <w:t>ainer</w:t>
      </w:r>
      <w:proofErr w:type="spellEnd"/>
    </w:p>
    <w:p w:rsidR="00883CB7" w:rsidRPr="003163B0" w:rsidRDefault="0042492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3163B0">
        <w:rPr>
          <w:lang w:val="en-US"/>
        </w:rPr>
        <w:t xml:space="preserve">computes summary statistics on a data set and produces a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MaxAbsScalerPreprocessor</w:t>
      </w:r>
      <w:proofErr w:type="spellEnd"/>
    </w:p>
    <w:p w:rsidR="00883CB7" w:rsidRPr="003163B0" w:rsidRDefault="00883CB7">
      <w:pPr>
        <w:contextualSpacing w:val="0"/>
        <w:rPr>
          <w:lang w:val="en-US"/>
        </w:rPr>
      </w:pPr>
    </w:p>
    <w:p w:rsidR="00883CB7" w:rsidRPr="003163B0" w:rsidRDefault="00424927">
      <w:pPr>
        <w:contextualSpacing w:val="0"/>
        <w:rPr>
          <w:lang w:val="en-US"/>
        </w:rPr>
      </w:pPr>
      <w:r w:rsidRPr="003163B0">
        <w:rPr>
          <w:lang w:val="en-US"/>
        </w:rPr>
        <w:t xml:space="preserve">To see how the </w:t>
      </w:r>
      <w:proofErr w:type="spellStart"/>
      <w:r w:rsidRPr="003163B0">
        <w:rPr>
          <w:rFonts w:ascii="Courier New" w:eastAsia="Courier New" w:hAnsi="Courier New" w:cs="Courier New"/>
          <w:highlight w:val="white"/>
          <w:lang w:val="en-US"/>
        </w:rPr>
        <w:t>MaxAbsScalerPreprocessor</w:t>
      </w:r>
      <w:proofErr w:type="spellEnd"/>
      <w:r w:rsidRPr="003163B0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3163B0">
        <w:rPr>
          <w:lang w:val="en-US"/>
        </w:rPr>
        <w:t>can be used in practice</w:t>
      </w:r>
      <w:r w:rsidRPr="003163B0">
        <w:rPr>
          <w:lang w:val="en-US"/>
        </w:rPr>
        <w:t xml:space="preserve">, try </w:t>
      </w:r>
      <w:hyperlink r:id="rId13">
        <w:r w:rsidRPr="003163B0">
          <w:rPr>
            <w:color w:val="1155CC"/>
            <w:u w:val="single"/>
            <w:lang w:val="en-US"/>
          </w:rPr>
          <w:t>this</w:t>
        </w:r>
      </w:hyperlink>
      <w:r w:rsidRPr="003163B0">
        <w:rPr>
          <w:lang w:val="en-US"/>
        </w:rPr>
        <w:t xml:space="preserve"> tutorial example.</w:t>
      </w:r>
      <w:bookmarkStart w:id="9" w:name="_GoBack"/>
      <w:bookmarkEnd w:id="9"/>
    </w:p>
    <w:p w:rsidR="00883CB7" w:rsidRPr="003163B0" w:rsidRDefault="00883CB7">
      <w:pPr>
        <w:contextualSpacing w:val="0"/>
        <w:rPr>
          <w:lang w:val="en-US"/>
        </w:rPr>
      </w:pPr>
    </w:p>
    <w:sectPr w:rsidR="00883CB7" w:rsidRPr="003163B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11203"/>
    <w:multiLevelType w:val="multilevel"/>
    <w:tmpl w:val="501230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FB43029"/>
    <w:multiLevelType w:val="multilevel"/>
    <w:tmpl w:val="C0AABB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C573E6"/>
    <w:multiLevelType w:val="multilevel"/>
    <w:tmpl w:val="15FE033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3CB7"/>
    <w:rsid w:val="000E6843"/>
    <w:rsid w:val="000F5BAD"/>
    <w:rsid w:val="00121542"/>
    <w:rsid w:val="002B232F"/>
    <w:rsid w:val="003163B0"/>
    <w:rsid w:val="00326106"/>
    <w:rsid w:val="00342C9F"/>
    <w:rsid w:val="00353A09"/>
    <w:rsid w:val="00362AB0"/>
    <w:rsid w:val="003E2DBA"/>
    <w:rsid w:val="00424927"/>
    <w:rsid w:val="004A20DB"/>
    <w:rsid w:val="00550443"/>
    <w:rsid w:val="00555B9A"/>
    <w:rsid w:val="005A016D"/>
    <w:rsid w:val="00667C68"/>
    <w:rsid w:val="00756903"/>
    <w:rsid w:val="00883CB7"/>
    <w:rsid w:val="008B79F3"/>
    <w:rsid w:val="008E2414"/>
    <w:rsid w:val="00910CA3"/>
    <w:rsid w:val="00942FAA"/>
    <w:rsid w:val="00AB762F"/>
    <w:rsid w:val="00AF2732"/>
    <w:rsid w:val="00B251E8"/>
    <w:rsid w:val="00D714BA"/>
    <w:rsid w:val="00E26024"/>
    <w:rsid w:val="00EA66EB"/>
    <w:rsid w:val="00EC4626"/>
    <w:rsid w:val="00ED10AA"/>
    <w:rsid w:val="00ED4011"/>
    <w:rsid w:val="00FD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3F0DB6"/>
  <w15:docId w15:val="{F2D04C38-88E3-F645-9DC8-60DA93AA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apache/ignite/blob/master/examples/src/main/java/org/apache/ignite/examples/ml/preprocessing/ImputingExample.java" TargetMode="External"/><Relationship Id="rId13" Type="http://schemas.openxmlformats.org/officeDocument/2006/relationships/hyperlink" Target="https://github.com/apache/ignite/blob/master/examples/src/main/java/org/apache/ignite/examples/ml/preprocessing/MaxAbsScalerExample.jav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pache/ignite/blob/master/examples/src/main/java/org/apache/ignite/examples/ml/preprocessing/BinarizationExample.java" TargetMode="External"/><Relationship Id="rId12" Type="http://schemas.openxmlformats.org/officeDocument/2006/relationships/hyperlink" Target="https://github.com/apache/ignite/blob/master/examples/src/main/java/org/apache/ignite/examples/ml/preprocessing/MinMaxScalerExample.j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apache/ignite/blob/master/examples/src/main/java/org/apache/ignite/examples/ml/preprocessing/NormalizationExample.java" TargetMode="External"/><Relationship Id="rId11" Type="http://schemas.openxmlformats.org/officeDocument/2006/relationships/hyperlink" Target="https://github.com/apache/ignite/blob/master/examples/src/main/java/org/apache/ignite/examples/ml/tutorial/Step_3_Categorial.java" TargetMode="External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hyperlink" Target="https://github.com/apache/ignite/blob/master/examples/src/main/java/org/apache/ignite/examples/ml/tutorial/Step_3_Categorial.ja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apache/ignite/blob/master/examples/src/main/java/org/apache/ignite/examples/ml/preprocessing/ImputingWithMostFrequentValuesExample.jav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32</cp:revision>
  <dcterms:created xsi:type="dcterms:W3CDTF">2018-10-16T10:46:00Z</dcterms:created>
  <dcterms:modified xsi:type="dcterms:W3CDTF">2018-10-16T11:02:00Z</dcterms:modified>
</cp:coreProperties>
</file>