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D9267" w14:textId="3C0A3382" w:rsidR="00087941" w:rsidRDefault="0095531E">
      <w:pPr>
        <w:rPr>
          <w:i/>
          <w:sz w:val="36"/>
        </w:rPr>
      </w:pPr>
      <w:r w:rsidRPr="0095531E">
        <w:rPr>
          <w:i/>
          <w:sz w:val="36"/>
        </w:rPr>
        <w:t>ORC Schema Evolution</w:t>
      </w:r>
      <w:r w:rsidR="00EB49D1">
        <w:rPr>
          <w:i/>
          <w:sz w:val="36"/>
        </w:rPr>
        <w:t xml:space="preserve"> Issues</w:t>
      </w:r>
      <w:r w:rsidR="00210DE5">
        <w:rPr>
          <w:i/>
          <w:sz w:val="36"/>
        </w:rPr>
        <w:t xml:space="preserve"> (Vectorized, ACID, and Non-Vectorized)</w:t>
      </w:r>
    </w:p>
    <w:p w14:paraId="69761943" w14:textId="77777777" w:rsidR="00EB49D1" w:rsidRDefault="00EB49D1">
      <w:pPr>
        <w:rPr>
          <w:i/>
          <w:sz w:val="36"/>
        </w:rPr>
      </w:pPr>
    </w:p>
    <w:p w14:paraId="72B400BF" w14:textId="2A05D095" w:rsidR="00EB49D1" w:rsidRPr="0095531E" w:rsidRDefault="00EB49D1">
      <w:pPr>
        <w:rPr>
          <w:i/>
          <w:sz w:val="36"/>
        </w:rPr>
      </w:pPr>
      <w:r>
        <w:rPr>
          <w:i/>
          <w:sz w:val="36"/>
        </w:rPr>
        <w:t>HIVE-</w:t>
      </w:r>
      <w:r w:rsidR="00CB6C6D">
        <w:rPr>
          <w:i/>
          <w:sz w:val="36"/>
        </w:rPr>
        <w:t>11981</w:t>
      </w:r>
    </w:p>
    <w:p w14:paraId="7E8D89C8" w14:textId="77777777" w:rsidR="0095531E" w:rsidRDefault="0095531E"/>
    <w:p w14:paraId="0E24301E" w14:textId="4708EE3D" w:rsidR="007B2486" w:rsidRDefault="00F52583">
      <w:r>
        <w:t>v</w:t>
      </w:r>
      <w:r w:rsidR="007B2486">
        <w:t xml:space="preserve"> 0.1 September 28</w:t>
      </w:r>
      <w:r w:rsidR="007B2486" w:rsidRPr="007B2486">
        <w:rPr>
          <w:vertAlign w:val="superscript"/>
        </w:rPr>
        <w:t>th</w:t>
      </w:r>
      <w:r w:rsidR="007B2486">
        <w:t>, 2015</w:t>
      </w:r>
    </w:p>
    <w:p w14:paraId="16EBBB2A" w14:textId="77777777" w:rsidR="0095531E" w:rsidRDefault="0095531E" w:rsidP="0095531E">
      <w:pPr>
        <w:pStyle w:val="Heading1"/>
      </w:pPr>
      <w:r>
        <w:t>Introduction</w:t>
      </w:r>
    </w:p>
    <w:p w14:paraId="6C77F752" w14:textId="77777777" w:rsidR="0095531E" w:rsidRDefault="0095531E"/>
    <w:p w14:paraId="5158066A" w14:textId="77777777" w:rsidR="0095531E" w:rsidRDefault="0095531E">
      <w:r>
        <w:t>This change fixes high priority issues with schema evolution for the ORC file format.</w:t>
      </w:r>
    </w:p>
    <w:p w14:paraId="38FAF3A4" w14:textId="77777777" w:rsidR="0095531E" w:rsidRDefault="0095531E"/>
    <w:p w14:paraId="0E6199F9" w14:textId="77777777" w:rsidR="0095531E" w:rsidRDefault="0095531E">
      <w:r>
        <w:t>Schema evolution here is limited to adding new columns and a few cases of column type-widening</w:t>
      </w:r>
      <w:r w:rsidR="00C85D49">
        <w:t xml:space="preserve"> (e.g. int to bigint)</w:t>
      </w:r>
      <w:r>
        <w:t>.</w:t>
      </w:r>
    </w:p>
    <w:p w14:paraId="515C8C32" w14:textId="77777777" w:rsidR="0095531E" w:rsidRDefault="0095531E"/>
    <w:p w14:paraId="667B307B" w14:textId="77777777" w:rsidR="0095531E" w:rsidRDefault="0095531E">
      <w:r>
        <w:t xml:space="preserve">Renaming columns, deleting column, </w:t>
      </w:r>
      <w:r w:rsidR="00C85D49">
        <w:t xml:space="preserve">moving columns </w:t>
      </w:r>
      <w:r>
        <w:t>and other schema evolution were not pursued due to lack of importance and lack of time.  Also, it appears a much more sophisticated metadata would be needed to support them.</w:t>
      </w:r>
    </w:p>
    <w:p w14:paraId="1EFFC21E" w14:textId="77777777" w:rsidR="0095531E" w:rsidRDefault="0095531E"/>
    <w:p w14:paraId="54C6ADCC" w14:textId="3C821BE8" w:rsidR="0095531E" w:rsidRDefault="0095531E">
      <w:r>
        <w:t xml:space="preserve">The biggest </w:t>
      </w:r>
      <w:r w:rsidR="00C85D49">
        <w:t>issues for users have</w:t>
      </w:r>
      <w:r>
        <w:t xml:space="preserve"> been adding new columns for</w:t>
      </w:r>
      <w:r w:rsidR="0077117A">
        <w:t xml:space="preserve"> ACID table</w:t>
      </w:r>
      <w:r w:rsidR="00885FD5">
        <w:t xml:space="preserve"> (HIVE-11421 </w:t>
      </w:r>
      <w:r w:rsidR="00885FD5" w:rsidRPr="00885FD5">
        <w:t>Support Schema evolution for ACID tables</w:t>
      </w:r>
      <w:r w:rsidR="00885FD5">
        <w:t>)</w:t>
      </w:r>
      <w:r w:rsidR="0077117A">
        <w:t xml:space="preserve"> and</w:t>
      </w:r>
      <w:r>
        <w:t xml:space="preserve"> vectorization</w:t>
      </w:r>
      <w:r w:rsidR="00885FD5">
        <w:t xml:space="preserve"> (HIVE-10598 </w:t>
      </w:r>
      <w:r w:rsidR="00885FD5" w:rsidRPr="00885FD5">
        <w:t>Vectorization bork</w:t>
      </w:r>
      <w:r w:rsidR="00885FD5">
        <w:t>s when column is added to table)</w:t>
      </w:r>
      <w:r>
        <w:t>.</w:t>
      </w:r>
    </w:p>
    <w:p w14:paraId="44222544" w14:textId="77777777" w:rsidR="00273134" w:rsidRDefault="00273134"/>
    <w:p w14:paraId="2904B9DF" w14:textId="2EBB1BAF" w:rsidR="00DE2892" w:rsidRDefault="00D83286">
      <w:r>
        <w:t>M</w:t>
      </w:r>
      <w:r w:rsidR="00DE2892">
        <w:t>ajor issue</w:t>
      </w:r>
      <w:r>
        <w:t>s</w:t>
      </w:r>
      <w:r w:rsidR="00DE2892">
        <w:t xml:space="preserve"> shows up </w:t>
      </w:r>
      <w:r>
        <w:t>when</w:t>
      </w:r>
      <w:r w:rsidR="00DE2892">
        <w:t xml:space="preserve"> writing new data</w:t>
      </w:r>
      <w:r>
        <w:t xml:space="preserve"> based on the (global) table schema</w:t>
      </w:r>
      <w:r w:rsidR="00DE2892">
        <w:t xml:space="preserve"> into partitions with older </w:t>
      </w:r>
      <w:r>
        <w:t xml:space="preserve">table </w:t>
      </w:r>
      <w:r w:rsidR="00DE2892">
        <w:t xml:space="preserve">schemas.  </w:t>
      </w:r>
      <w:r>
        <w:t>The bottom line is if users need to do this they need to keep all partition table metadata the same.  That is, when they do schema evolution with ALTER TABLE they must include the CASCADE clause so table schema changes are propagate</w:t>
      </w:r>
      <w:r w:rsidR="00DE6948">
        <w:t>d</w:t>
      </w:r>
      <w:r>
        <w:t xml:space="preserve"> to all partitions.</w:t>
      </w:r>
    </w:p>
    <w:p w14:paraId="73F07CAC" w14:textId="77777777" w:rsidR="00BB3E41" w:rsidRDefault="00BB3E41">
      <w:pPr>
        <w:rPr>
          <w:rFonts w:asciiTheme="majorHAnsi" w:eastAsiaTheme="majorEastAsia" w:hAnsiTheme="majorHAnsi" w:cstheme="majorBidi"/>
          <w:b/>
          <w:bCs/>
          <w:color w:val="345A8A" w:themeColor="accent1" w:themeShade="B5"/>
          <w:sz w:val="32"/>
          <w:szCs w:val="32"/>
        </w:rPr>
      </w:pPr>
      <w:r>
        <w:br w:type="page"/>
      </w:r>
    </w:p>
    <w:p w14:paraId="2C4A7E9C" w14:textId="4B360F29" w:rsidR="00273134" w:rsidRDefault="00273134" w:rsidP="00273134">
      <w:pPr>
        <w:pStyle w:val="Heading1"/>
      </w:pPr>
      <w:r>
        <w:lastRenderedPageBreak/>
        <w:t>ACID (Execution Errors)</w:t>
      </w:r>
    </w:p>
    <w:p w14:paraId="000EC20E" w14:textId="77777777" w:rsidR="007B2486" w:rsidRDefault="007B2486" w:rsidP="007B2486"/>
    <w:p w14:paraId="51373122" w14:textId="2C1904D8" w:rsidR="007B2486" w:rsidRDefault="007B2486" w:rsidP="007B2486">
      <w:r>
        <w:t>ACID tables suffer execution error (index out of bounds) when merging base file and deltas with different schemas.</w:t>
      </w:r>
    </w:p>
    <w:p w14:paraId="4D64B8F9" w14:textId="77777777" w:rsidR="007B2486" w:rsidRDefault="007B2486" w:rsidP="007B2486"/>
    <w:p w14:paraId="56DBAAE2" w14:textId="4847C760" w:rsidR="007B2486" w:rsidRDefault="007B2486" w:rsidP="007B2486">
      <w:r>
        <w:t xml:space="preserve">ACID merging is in the ORC layer and </w:t>
      </w:r>
      <w:r w:rsidR="001B6DAD">
        <w:t>needs to</w:t>
      </w:r>
      <w:r>
        <w:t xml:space="preserve"> remain there.  So we realized that converting data with old schemas must be done a low level in ORC.</w:t>
      </w:r>
    </w:p>
    <w:p w14:paraId="443786D4" w14:textId="77777777" w:rsidR="007B2486" w:rsidRDefault="007B2486" w:rsidP="007B2486"/>
    <w:p w14:paraId="21885D4B" w14:textId="0077DB5A" w:rsidR="007B2486" w:rsidRDefault="007B2486" w:rsidP="007B2486">
      <w:r>
        <w:t>The change adds the following to the ReaderImpl:</w:t>
      </w:r>
    </w:p>
    <w:p w14:paraId="79C7C906" w14:textId="6D6159BD" w:rsidR="007B2486" w:rsidRDefault="007B2486" w:rsidP="007B2486">
      <w:pPr>
        <w:pStyle w:val="ListParagraph"/>
        <w:numPr>
          <w:ilvl w:val="0"/>
          <w:numId w:val="3"/>
        </w:numPr>
      </w:pPr>
      <w:r>
        <w:t>If ORC is being called from a MapWork vertex, find the PartitionDesc for the ORC file path and extract the partition’s table column names and types from the metadata properties.</w:t>
      </w:r>
    </w:p>
    <w:p w14:paraId="12DB4798" w14:textId="1E3C4518" w:rsidR="007B2486" w:rsidRDefault="00BB3E41" w:rsidP="007B2486">
      <w:pPr>
        <w:pStyle w:val="ListParagraph"/>
        <w:numPr>
          <w:ilvl w:val="0"/>
          <w:numId w:val="3"/>
        </w:numPr>
      </w:pPr>
      <w:r>
        <w:t>If not, then, see if the configuration contains table column names and types.</w:t>
      </w:r>
    </w:p>
    <w:p w14:paraId="75C02829" w14:textId="53D6A36B" w:rsidR="00BB3E41" w:rsidRDefault="00BB3E41" w:rsidP="007B2486">
      <w:pPr>
        <w:pStyle w:val="ListParagraph"/>
        <w:numPr>
          <w:ilvl w:val="0"/>
          <w:numId w:val="3"/>
        </w:numPr>
      </w:pPr>
      <w:r>
        <w:t>Fall back to using the file’s schema.</w:t>
      </w:r>
    </w:p>
    <w:p w14:paraId="170271DB" w14:textId="77777777" w:rsidR="00BB3E41" w:rsidRPr="007B2486" w:rsidRDefault="00BB3E41" w:rsidP="00BB3E41"/>
    <w:p w14:paraId="6CFC7612" w14:textId="784F2C00" w:rsidR="00273134" w:rsidRDefault="00BB3E41">
      <w:r>
        <w:t xml:space="preserve">ACID will be case </w:t>
      </w:r>
      <w:r w:rsidR="00885FD5">
        <w:t>#</w:t>
      </w:r>
      <w:r>
        <w:t>1.</w:t>
      </w:r>
    </w:p>
    <w:p w14:paraId="6BEBB816" w14:textId="77777777" w:rsidR="00BB3E41" w:rsidRDefault="00BB3E41"/>
    <w:p w14:paraId="623411F3" w14:textId="3768597C" w:rsidR="00BB3E41" w:rsidRDefault="00BB3E41">
      <w:r>
        <w:t>Any ACID base files and delta data will be converted to the partition’s table schema and will merge correctly.</w:t>
      </w:r>
    </w:p>
    <w:p w14:paraId="5F5412F6" w14:textId="77777777" w:rsidR="00BB3E41" w:rsidRDefault="00BB3E41"/>
    <w:p w14:paraId="393DB606" w14:textId="456C6B55" w:rsidR="00BB3E41" w:rsidRDefault="00BB3E41">
      <w:r>
        <w:t>WITH ONE BIG EXCEPTION.</w:t>
      </w:r>
    </w:p>
    <w:p w14:paraId="0F7CE511" w14:textId="77777777" w:rsidR="00BB3E41" w:rsidRDefault="00BB3E41"/>
    <w:p w14:paraId="6B5E7185" w14:textId="0D566D6D" w:rsidR="00BB3E41" w:rsidRDefault="00BB3E41">
      <w:r>
        <w:t xml:space="preserve">When new data is written into Hive tables, it uses the </w:t>
      </w:r>
      <w:r w:rsidR="001269BC">
        <w:t xml:space="preserve">(global) </w:t>
      </w:r>
      <w:r>
        <w:t>table’s schema</w:t>
      </w:r>
      <w:r w:rsidR="001269BC">
        <w:t xml:space="preserve"> not the partition’s table schema</w:t>
      </w:r>
      <w:bookmarkStart w:id="0" w:name="_GoBack"/>
      <w:bookmarkEnd w:id="0"/>
      <w:r>
        <w:t>.</w:t>
      </w:r>
    </w:p>
    <w:p w14:paraId="062D290A" w14:textId="77777777" w:rsidR="00BB3E41" w:rsidRDefault="00BB3E41"/>
    <w:p w14:paraId="5101AD4D" w14:textId="40B2CE21" w:rsidR="00BB3E41" w:rsidRDefault="00BB3E41">
      <w:r>
        <w:t>So, if the partition’s table schema is old then merging will either fail or clip off data in new columns.</w:t>
      </w:r>
    </w:p>
    <w:p w14:paraId="1ADD8E8F" w14:textId="77777777" w:rsidR="00BB3E41" w:rsidRDefault="00BB3E41"/>
    <w:p w14:paraId="0AF0A397" w14:textId="3142ECE7" w:rsidR="00BB3E41" w:rsidRDefault="00BB3E41">
      <w:r>
        <w:t>Merging will fail if it encounters a new ORC file in the partition with types wider than the partition’s table schema.  Why?</w:t>
      </w:r>
      <w:r w:rsidR="00C63A74">
        <w:t xml:space="preserve">  The new code looks at the new file’s table schema and sees that is cannot convert an Int to a SmallInt, for example.</w:t>
      </w:r>
    </w:p>
    <w:p w14:paraId="6918A1E6" w14:textId="77777777" w:rsidR="00BB3E41" w:rsidRDefault="00BB3E41"/>
    <w:p w14:paraId="269A9B16" w14:textId="1B361A7F" w:rsidR="00BB3E41" w:rsidRDefault="00BB3E41">
      <w:r>
        <w:t>Or, if there are new columns in the new data that data will not be read during regular queries, by update statements, or during merging and will not be seen.</w:t>
      </w:r>
      <w:r w:rsidR="0009307E">
        <w:t xml:space="preserve">  This is probably not what the user really wants.</w:t>
      </w:r>
    </w:p>
    <w:p w14:paraId="47E6C19D" w14:textId="77777777" w:rsidR="00BB3E41" w:rsidRDefault="00BB3E41"/>
    <w:p w14:paraId="2F43F58C" w14:textId="5755A15C" w:rsidR="00BB3E41" w:rsidRDefault="00BB3E41">
      <w:r>
        <w:t xml:space="preserve">IMPLICATION: </w:t>
      </w:r>
      <w:r w:rsidR="00A4563A">
        <w:t xml:space="preserve"> We should a</w:t>
      </w:r>
      <w:r>
        <w:t xml:space="preserve">lways require that ACID Schema Evolution update the table schema in all partitions.  That is, </w:t>
      </w:r>
      <w:r w:rsidR="00C63A74">
        <w:t xml:space="preserve">require the </w:t>
      </w:r>
      <w:r>
        <w:t>use the CASCADE clause when issuing ALTER TABLE.</w:t>
      </w:r>
    </w:p>
    <w:p w14:paraId="5D2FBAB9" w14:textId="77777777" w:rsidR="00BB3E41" w:rsidRDefault="00BB3E41"/>
    <w:p w14:paraId="2DB094C8" w14:textId="6A487719" w:rsidR="00BB3E41" w:rsidRDefault="00BB3E41">
      <w:r>
        <w:t>What is unclear is what to do about concurrent ALTER TABLE and new writes.</w:t>
      </w:r>
    </w:p>
    <w:p w14:paraId="1E713E63" w14:textId="77777777" w:rsidR="00273134" w:rsidRDefault="00273134">
      <w:r>
        <w:br w:type="page"/>
      </w:r>
    </w:p>
    <w:p w14:paraId="62A50362" w14:textId="128AAF11" w:rsidR="00B92C96" w:rsidRDefault="00B92C96" w:rsidP="00B92C96">
      <w:pPr>
        <w:pStyle w:val="Heading1"/>
      </w:pPr>
      <w:r>
        <w:t xml:space="preserve">ORC </w:t>
      </w:r>
      <w:r>
        <w:t>Partition Table Mixing (Execution Errors)</w:t>
      </w:r>
    </w:p>
    <w:p w14:paraId="6D6AC8C2" w14:textId="77777777" w:rsidR="00B92C96" w:rsidRDefault="00B92C96" w:rsidP="00B92C96"/>
    <w:p w14:paraId="34A4B369" w14:textId="599AA2D1" w:rsidR="00B92C96" w:rsidRPr="00B92C96" w:rsidRDefault="00B92C96" w:rsidP="00B92C96">
      <w:r>
        <w:t xml:space="preserve">The same restriction we propose for ACID Tables </w:t>
      </w:r>
      <w:r>
        <w:t>–</w:t>
      </w:r>
      <w:r>
        <w:t xml:space="preserve"> </w:t>
      </w:r>
      <w:r>
        <w:t>requir</w:t>
      </w:r>
      <w:r>
        <w:t>ing</w:t>
      </w:r>
      <w:r>
        <w:t xml:space="preserve"> that Schema Evolution update the table schema in all partitions</w:t>
      </w:r>
      <w:r>
        <w:t xml:space="preserve"> – is needed if new data is written to old partitions.</w:t>
      </w:r>
    </w:p>
    <w:p w14:paraId="37F11F46" w14:textId="7ECE0A55" w:rsidR="00BB3E41" w:rsidRDefault="00BB3E41" w:rsidP="00BB3E41">
      <w:pPr>
        <w:pStyle w:val="Heading1"/>
      </w:pPr>
      <w:r>
        <w:t>ORC Non-Partition Table Mixing (Execution Errors)</w:t>
      </w:r>
    </w:p>
    <w:p w14:paraId="26702967" w14:textId="77777777" w:rsidR="00BB3E41" w:rsidRDefault="00BB3E41">
      <w:pPr>
        <w:rPr>
          <w:rFonts w:asciiTheme="majorHAnsi" w:eastAsiaTheme="majorEastAsia" w:hAnsiTheme="majorHAnsi" w:cstheme="majorBidi"/>
          <w:b/>
          <w:bCs/>
          <w:color w:val="345A8A" w:themeColor="accent1" w:themeShade="B5"/>
          <w:sz w:val="32"/>
          <w:szCs w:val="32"/>
        </w:rPr>
      </w:pPr>
    </w:p>
    <w:p w14:paraId="416F5EC8" w14:textId="68D97FCB" w:rsidR="00BB3E41" w:rsidRDefault="00BB3E41">
      <w:pPr>
        <w:rPr>
          <w:rFonts w:asciiTheme="majorHAnsi" w:eastAsiaTheme="majorEastAsia" w:hAnsiTheme="majorHAnsi" w:cstheme="majorBidi"/>
          <w:b/>
          <w:bCs/>
          <w:color w:val="345A8A" w:themeColor="accent1" w:themeShade="B5"/>
          <w:sz w:val="32"/>
          <w:szCs w:val="32"/>
        </w:rPr>
      </w:pPr>
      <w:r>
        <w:t>The changes above for ACID Tables that use the PartitionDesc or table column name and types with data conversion will allow a</w:t>
      </w:r>
      <w:r w:rsidR="00406779">
        <w:t>n</w:t>
      </w:r>
      <w:r>
        <w:t xml:space="preserve"> ORC Non-Partitioned Table to read without execution errors.</w:t>
      </w:r>
    </w:p>
    <w:p w14:paraId="65064E16" w14:textId="40E7FA11" w:rsidR="0095531E" w:rsidRDefault="0095531E" w:rsidP="0095531E">
      <w:pPr>
        <w:pStyle w:val="Heading1"/>
      </w:pPr>
      <w:r>
        <w:t>Vectorization</w:t>
      </w:r>
      <w:r w:rsidR="00024F09">
        <w:t xml:space="preserve"> (Metadata Mismatch Causing Execution Errors)</w:t>
      </w:r>
    </w:p>
    <w:p w14:paraId="3DEEA02C" w14:textId="77777777" w:rsidR="0095531E" w:rsidRDefault="0095531E" w:rsidP="0095531E"/>
    <w:p w14:paraId="06838D55" w14:textId="77777777" w:rsidR="0095531E" w:rsidRDefault="001C6268" w:rsidP="0095531E">
      <w:r>
        <w:t xml:space="preserve">The high performance of Vectorization is based a batch of 1024 rows (VectorizedRowBatch).  </w:t>
      </w:r>
    </w:p>
    <w:p w14:paraId="7FD1A515" w14:textId="77777777" w:rsidR="001C6268" w:rsidRDefault="001C6268" w:rsidP="0095531E"/>
    <w:p w14:paraId="28B7011B" w14:textId="77777777" w:rsidR="001C6268" w:rsidRDefault="001C6268" w:rsidP="0095531E">
      <w:r>
        <w:t xml:space="preserve">The batch </w:t>
      </w:r>
      <w:r w:rsidR="00B67D0E">
        <w:t>is allocated once and its storage is reused</w:t>
      </w:r>
      <w:r>
        <w:t>.  This avoids the high Java object allocation and garbage collection overhead of per field objects in the regular execution engine.</w:t>
      </w:r>
    </w:p>
    <w:p w14:paraId="0FB220A2" w14:textId="77777777" w:rsidR="001C6268" w:rsidRDefault="001C6268" w:rsidP="0095531E"/>
    <w:p w14:paraId="3F9AA6B1" w14:textId="52E23081" w:rsidR="00EB49D1" w:rsidRDefault="001C6268" w:rsidP="0095531E">
      <w:r>
        <w:t xml:space="preserve">Also, when an operator produces new column values they are generated into </w:t>
      </w:r>
      <w:r w:rsidR="008D13FC">
        <w:t>extra</w:t>
      </w:r>
      <w:r>
        <w:t xml:space="preserve"> columns of the batch </w:t>
      </w:r>
      <w:r w:rsidR="008D13FC">
        <w:t xml:space="preserve">(called scratch columns) </w:t>
      </w:r>
      <w:r>
        <w:t>instead of producing a new batch.</w:t>
      </w:r>
      <w:r w:rsidR="00B67D0E">
        <w:t xml:space="preserve">  </w:t>
      </w:r>
    </w:p>
    <w:p w14:paraId="4635FCC9" w14:textId="79731821" w:rsidR="00EB49D1" w:rsidRDefault="00EB49D1"/>
    <w:p w14:paraId="202F90B3" w14:textId="77777777" w:rsidR="003A5882" w:rsidRDefault="003A5882" w:rsidP="003A5882">
      <w:r>
        <w:rPr>
          <w:noProof/>
        </w:rPr>
        <mc:AlternateContent>
          <mc:Choice Requires="wps">
            <w:drawing>
              <wp:anchor distT="0" distB="0" distL="114300" distR="114300" simplePos="0" relativeHeight="251658240" behindDoc="0" locked="0" layoutInCell="1" allowOverlap="1" wp14:anchorId="321C0E82" wp14:editId="7965728E">
                <wp:simplePos x="0" y="0"/>
                <wp:positionH relativeFrom="column">
                  <wp:posOffset>4171950</wp:posOffset>
                </wp:positionH>
                <wp:positionV relativeFrom="paragraph">
                  <wp:posOffset>177800</wp:posOffset>
                </wp:positionV>
                <wp:extent cx="571500" cy="2057400"/>
                <wp:effectExtent l="44450" t="31750" r="82550" b="82550"/>
                <wp:wrapTight wrapText="bothSides">
                  <wp:wrapPolygon edited="0">
                    <wp:start x="-1200" y="11400"/>
                    <wp:lineTo x="-240" y="11667"/>
                    <wp:lineTo x="15120" y="22067"/>
                    <wp:lineTo x="23760" y="22067"/>
                    <wp:lineTo x="23760" y="-600"/>
                    <wp:lineTo x="15120" y="-600"/>
                    <wp:lineTo x="-240" y="10067"/>
                    <wp:lineTo x="-1200" y="10333"/>
                    <wp:lineTo x="-1200" y="11400"/>
                  </wp:wrapPolygon>
                </wp:wrapTight>
                <wp:docPr id="1" name="Left Brace 1"/>
                <wp:cNvGraphicFramePr/>
                <a:graphic xmlns:a="http://schemas.openxmlformats.org/drawingml/2006/main">
                  <a:graphicData uri="http://schemas.microsoft.com/office/word/2010/wordprocessingShape">
                    <wps:wsp>
                      <wps:cNvSpPr/>
                      <wps:spPr>
                        <a:xfrm rot="5400000">
                          <a:off x="0" y="0"/>
                          <a:ext cx="571500" cy="2057400"/>
                        </a:xfrm>
                        <a:prstGeom prst="leftBrace">
                          <a:avLst>
                            <a:gd name="adj1" fmla="val 8333"/>
                            <a:gd name="adj2" fmla="val 50617"/>
                          </a:avLst>
                        </a:prstGeom>
                        <a:ln>
                          <a:solidFill>
                            <a:srgbClr val="FF0000"/>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1" o:spid="_x0000_s1026" type="#_x0000_t87" style="position:absolute;margin-left:328.5pt;margin-top:14pt;width:45pt;height:162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" adj="500,10933" strokecolor="red" strokeweight="2pt">
                <v:shadow on="t" opacity="24903f" mv:blur="40000f" origin=",.5" offset="0,20000emu"/>
                <w10:wrap type="tight"/>
              </v:shape>
            </w:pict>
          </mc:Fallback>
        </mc:AlternateContent>
      </w:r>
      <w:r w:rsidR="00EB49D1">
        <w:rPr>
          <w:noProof/>
        </w:rPr>
        <mc:AlternateContent>
          <mc:Choice Requires="wps">
            <w:drawing>
              <wp:anchor distT="0" distB="0" distL="114300" distR="114300" simplePos="0" relativeHeight="251660288" behindDoc="0" locked="0" layoutInCell="1" allowOverlap="1" wp14:anchorId="43E8AFEA" wp14:editId="50B18770">
                <wp:simplePos x="0" y="0"/>
                <wp:positionH relativeFrom="column">
                  <wp:posOffset>1371600</wp:posOffset>
                </wp:positionH>
                <wp:positionV relativeFrom="paragraph">
                  <wp:posOffset>-457200</wp:posOffset>
                </wp:positionV>
                <wp:extent cx="571500" cy="3314700"/>
                <wp:effectExtent l="50800" t="25400" r="88900" b="88900"/>
                <wp:wrapTight wrapText="bothSides">
                  <wp:wrapPolygon edited="0">
                    <wp:start x="-960" y="11338"/>
                    <wp:lineTo x="0" y="11503"/>
                    <wp:lineTo x="15360" y="21931"/>
                    <wp:lineTo x="24000" y="21931"/>
                    <wp:lineTo x="24000" y="-414"/>
                    <wp:lineTo x="15360" y="-414"/>
                    <wp:lineTo x="0" y="10345"/>
                    <wp:lineTo x="-960" y="10510"/>
                    <wp:lineTo x="-960" y="11338"/>
                  </wp:wrapPolygon>
                </wp:wrapTight>
                <wp:docPr id="2" name="Left Brace 2"/>
                <wp:cNvGraphicFramePr/>
                <a:graphic xmlns:a="http://schemas.openxmlformats.org/drawingml/2006/main">
                  <a:graphicData uri="http://schemas.microsoft.com/office/word/2010/wordprocessingShape">
                    <wps:wsp>
                      <wps:cNvSpPr/>
                      <wps:spPr>
                        <a:xfrm rot="5400000">
                          <a:off x="0" y="0"/>
                          <a:ext cx="571500" cy="3314700"/>
                        </a:xfrm>
                        <a:prstGeom prst="leftBrace">
                          <a:avLst>
                            <a:gd name="adj1" fmla="val 8333"/>
                            <a:gd name="adj2" fmla="val 50617"/>
                          </a:avLst>
                        </a:prstGeom>
                        <a:ln>
                          <a:solidFill>
                            <a:srgbClr val="0000FF"/>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Brace 2" o:spid="_x0000_s1026" type="#_x0000_t87" style="position:absolute;margin-left:108pt;margin-top:-35.95pt;width:45pt;height:26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" adj="310,10933" strokecolor="blue" strokeweight="2pt">
                <v:shadow on="t" opacity="24903f" mv:blur="40000f" origin=",.5" offset="0,20000emu"/>
                <w10:wrap type="tight"/>
              </v:shape>
            </w:pict>
          </mc:Fallback>
        </mc:AlternateContent>
      </w:r>
      <w:r w:rsidR="00EB49D1">
        <w:rPr>
          <w:noProof/>
        </w:rPr>
        <w:t>Here is an example</w:t>
      </w:r>
      <w:r w:rsidR="00EB49D1">
        <w:t xml:space="preserve"> VectorizedRowB</w:t>
      </w:r>
      <w:r>
        <w:t>atch with 9 columns.  Operators avoid copying by projecting the columns they want out of the batch.</w:t>
      </w:r>
    </w:p>
    <w:tbl>
      <w:tblPr>
        <w:tblStyle w:val="TableGrid"/>
        <w:tblpPr w:leftFromText="180" w:rightFromText="180" w:vertAnchor="page" w:horzAnchor="page" w:tblpX="6229" w:tblpY="13501"/>
        <w:tblW w:w="0" w:type="auto"/>
        <w:tblLook w:val="04A0" w:firstRow="1" w:lastRow="0" w:firstColumn="1" w:lastColumn="0" w:noHBand="0" w:noVBand="1"/>
      </w:tblPr>
      <w:tblGrid>
        <w:gridCol w:w="866"/>
        <w:gridCol w:w="920"/>
        <w:gridCol w:w="1008"/>
        <w:gridCol w:w="867"/>
      </w:tblGrid>
      <w:tr w:rsidR="00644B5F" w:rsidRPr="00B67D0E" w14:paraId="6CB802AA" w14:textId="77777777" w:rsidTr="00644B5F">
        <w:tc>
          <w:tcPr>
            <w:tcW w:w="866" w:type="dxa"/>
          </w:tcPr>
          <w:p w14:paraId="18D8A17E" w14:textId="77777777" w:rsidR="00644B5F" w:rsidRPr="00B67D0E" w:rsidRDefault="00644B5F" w:rsidP="00644B5F">
            <w:pPr>
              <w:rPr>
                <w:rFonts w:ascii="Consolas" w:hAnsi="Consolas"/>
                <w:sz w:val="16"/>
                <w:szCs w:val="16"/>
              </w:rPr>
            </w:pPr>
            <w:r w:rsidRPr="00B67D0E">
              <w:rPr>
                <w:rFonts w:ascii="Consolas" w:hAnsi="Consolas"/>
                <w:sz w:val="16"/>
                <w:szCs w:val="16"/>
              </w:rPr>
              <w:t>NAME</w:t>
            </w:r>
          </w:p>
        </w:tc>
        <w:tc>
          <w:tcPr>
            <w:tcW w:w="920" w:type="dxa"/>
          </w:tcPr>
          <w:p w14:paraId="49B8285A" w14:textId="77777777" w:rsidR="00644B5F" w:rsidRPr="00B67D0E" w:rsidRDefault="00644B5F" w:rsidP="00644B5F">
            <w:pPr>
              <w:rPr>
                <w:rFonts w:ascii="Consolas" w:hAnsi="Consolas"/>
                <w:sz w:val="16"/>
                <w:szCs w:val="16"/>
              </w:rPr>
            </w:pPr>
            <w:r>
              <w:rPr>
                <w:rFonts w:ascii="Consolas" w:hAnsi="Consolas" w:cs="Monaco"/>
                <w:color w:val="2A00FF"/>
                <w:sz w:val="16"/>
                <w:szCs w:val="16"/>
              </w:rPr>
              <w:t>_col0</w:t>
            </w:r>
          </w:p>
        </w:tc>
        <w:tc>
          <w:tcPr>
            <w:tcW w:w="1008" w:type="dxa"/>
          </w:tcPr>
          <w:p w14:paraId="38F0ECC5" w14:textId="77777777" w:rsidR="00644B5F" w:rsidRPr="00B67D0E" w:rsidRDefault="00644B5F" w:rsidP="00644B5F">
            <w:pPr>
              <w:rPr>
                <w:rFonts w:ascii="Consolas" w:hAnsi="Consolas"/>
                <w:sz w:val="16"/>
                <w:szCs w:val="16"/>
              </w:rPr>
            </w:pPr>
            <w:r>
              <w:rPr>
                <w:rFonts w:ascii="Consolas" w:hAnsi="Consolas" w:cs="Monaco"/>
                <w:color w:val="2A00FF"/>
                <w:sz w:val="16"/>
                <w:szCs w:val="16"/>
              </w:rPr>
              <w:t>_col1</w:t>
            </w:r>
          </w:p>
        </w:tc>
        <w:tc>
          <w:tcPr>
            <w:tcW w:w="867" w:type="dxa"/>
          </w:tcPr>
          <w:p w14:paraId="0DB826DF" w14:textId="77777777" w:rsidR="00644B5F" w:rsidRPr="00B67D0E" w:rsidRDefault="00644B5F" w:rsidP="00644B5F">
            <w:pPr>
              <w:rPr>
                <w:rFonts w:ascii="Consolas" w:hAnsi="Consolas"/>
                <w:sz w:val="16"/>
                <w:szCs w:val="16"/>
              </w:rPr>
            </w:pPr>
            <w:r>
              <w:rPr>
                <w:rFonts w:ascii="Consolas" w:hAnsi="Consolas" w:cs="Monaco"/>
                <w:color w:val="2A00FF"/>
                <w:sz w:val="16"/>
                <w:szCs w:val="16"/>
              </w:rPr>
              <w:t>_col2</w:t>
            </w:r>
          </w:p>
        </w:tc>
      </w:tr>
    </w:tbl>
    <w:p w14:paraId="5BCEE929" w14:textId="77777777" w:rsidR="00B67D0E" w:rsidRDefault="00B67D0E" w:rsidP="0095531E"/>
    <w:p w14:paraId="2BD3A456" w14:textId="77777777" w:rsidR="00B67D0E" w:rsidRDefault="00EB49D1" w:rsidP="0095531E">
      <w:r>
        <w:rPr>
          <w:noProof/>
        </w:rPr>
        <mc:AlternateContent>
          <mc:Choice Requires="wps">
            <w:drawing>
              <wp:anchor distT="0" distB="0" distL="114300" distR="114300" simplePos="0" relativeHeight="251662336" behindDoc="0" locked="0" layoutInCell="1" allowOverlap="1" wp14:anchorId="45A5AEF3" wp14:editId="00358343">
                <wp:simplePos x="0" y="0"/>
                <wp:positionH relativeFrom="column">
                  <wp:posOffset>3771900</wp:posOffset>
                </wp:positionH>
                <wp:positionV relativeFrom="paragraph">
                  <wp:posOffset>167640</wp:posOffset>
                </wp:positionV>
                <wp:extent cx="1371600" cy="3429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2EF72C" w14:textId="77777777" w:rsidR="00BB3E41" w:rsidRPr="00EB49D1" w:rsidRDefault="00BB3E41">
                            <w:pPr>
                              <w:rPr>
                                <w:color w:val="FF0000"/>
                              </w:rPr>
                            </w:pPr>
                            <w:r w:rsidRPr="00EB49D1">
                              <w:rPr>
                                <w:color w:val="FF0000"/>
                              </w:rPr>
                              <w:t>4 scratch columns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297pt;margin-top:13.2pt;width:108pt;height:27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" filled="f" stroked="f">
                <v:textbox>
                  <w:txbxContent>
                    <w:p w14:paraId="4F2EF72C" w14:textId="77777777" w:rsidR="00BB3E41" w:rsidRPr="00EB49D1" w:rsidRDefault="00BB3E41">
                      <w:pPr>
                        <w:rPr>
                          <w:color w:val="FF0000"/>
                        </w:rPr>
                      </w:pPr>
                      <w:r w:rsidRPr="00EB49D1">
                        <w:rPr>
                          <w:color w:val="FF0000"/>
                        </w:rPr>
                        <w:t>4 scratch columns</w:t>
                      </w:r>
                    </w:p>
                  </w:txbxContent>
                </v:textbox>
                <w10:wrap type="square"/>
              </v:shape>
            </w:pict>
          </mc:Fallback>
        </mc:AlternateContent>
      </w:r>
      <w:r>
        <w:rPr>
          <w:noProof/>
        </w:rPr>
        <mc:AlternateContent>
          <mc:Choice Requires="wps">
            <w:drawing>
              <wp:anchor distT="0" distB="0" distL="114300" distR="114300" simplePos="0" relativeHeight="251661312" behindDoc="0" locked="0" layoutInCell="1" allowOverlap="1" wp14:anchorId="1FF952CB" wp14:editId="3AEA0B17">
                <wp:simplePos x="0" y="0"/>
                <wp:positionH relativeFrom="column">
                  <wp:posOffset>1028700</wp:posOffset>
                </wp:positionH>
                <wp:positionV relativeFrom="paragraph">
                  <wp:posOffset>167640</wp:posOffset>
                </wp:positionV>
                <wp:extent cx="1371600" cy="342900"/>
                <wp:effectExtent l="0" t="0" r="0" b="12700"/>
                <wp:wrapSquare wrapText="bothSides"/>
                <wp:docPr id="3" name="Text Box 3"/>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9CA430" w14:textId="77777777" w:rsidR="00BB3E41" w:rsidRPr="00EB49D1" w:rsidRDefault="00BB3E41">
                            <w:pPr>
                              <w:rPr>
                                <w:color w:val="0000FF"/>
                              </w:rPr>
                            </w:pPr>
                            <w:r w:rsidRPr="00EB49D1">
                              <w:rPr>
                                <w:color w:val="0000FF"/>
                              </w:rPr>
                              <w:t>5 table columns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7" type="#_x0000_t202" style="position:absolute;margin-left:81pt;margin-top:13.2pt;width:108pt;height:2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" filled="f" stroked="f">
                <v:textbox>
                  <w:txbxContent>
                    <w:p w14:paraId="289CA430" w14:textId="77777777" w:rsidR="00BB3E41" w:rsidRPr="00EB49D1" w:rsidRDefault="00BB3E41">
                      <w:pPr>
                        <w:rPr>
                          <w:color w:val="0000FF"/>
                        </w:rPr>
                      </w:pPr>
                      <w:r w:rsidRPr="00EB49D1">
                        <w:rPr>
                          <w:color w:val="0000FF"/>
                        </w:rPr>
                        <w:t>5 table columns</w:t>
                      </w:r>
                    </w:p>
                  </w:txbxContent>
                </v:textbox>
                <w10:wrap type="square"/>
              </v:shape>
            </w:pict>
          </mc:Fallback>
        </mc:AlternateContent>
      </w:r>
    </w:p>
    <w:p w14:paraId="715433EE" w14:textId="77777777" w:rsidR="00B67D0E" w:rsidRDefault="00B67D0E" w:rsidP="0095531E"/>
    <w:p w14:paraId="4659369C" w14:textId="77777777" w:rsidR="00B67D0E" w:rsidRDefault="00B67D0E" w:rsidP="0095531E"/>
    <w:tbl>
      <w:tblPr>
        <w:tblStyle w:val="TableGrid"/>
        <w:tblW w:w="0" w:type="auto"/>
        <w:tblLook w:val="04A0" w:firstRow="1" w:lastRow="0" w:firstColumn="1" w:lastColumn="0" w:noHBand="0" w:noVBand="1"/>
      </w:tblPr>
      <w:tblGrid>
        <w:gridCol w:w="842"/>
        <w:gridCol w:w="920"/>
        <w:gridCol w:w="1008"/>
        <w:gridCol w:w="842"/>
        <w:gridCol w:w="879"/>
        <w:gridCol w:w="920"/>
        <w:gridCol w:w="832"/>
        <w:gridCol w:w="867"/>
        <w:gridCol w:w="879"/>
        <w:gridCol w:w="867"/>
      </w:tblGrid>
      <w:tr w:rsidR="00644B5F" w:rsidRPr="00B67D0E" w14:paraId="127ACEDF" w14:textId="77777777" w:rsidTr="003A5882">
        <w:tc>
          <w:tcPr>
            <w:tcW w:w="842" w:type="dxa"/>
          </w:tcPr>
          <w:p w14:paraId="6790CFF8" w14:textId="77777777" w:rsidR="00B67D0E" w:rsidRPr="00B67D0E" w:rsidRDefault="00B67D0E" w:rsidP="0095531E">
            <w:pPr>
              <w:rPr>
                <w:rFonts w:ascii="Consolas" w:hAnsi="Consolas"/>
                <w:sz w:val="16"/>
                <w:szCs w:val="16"/>
              </w:rPr>
            </w:pPr>
            <w:r w:rsidRPr="00B67D0E">
              <w:rPr>
                <w:rFonts w:ascii="Consolas" w:hAnsi="Consolas"/>
                <w:sz w:val="16"/>
                <w:szCs w:val="16"/>
              </w:rPr>
              <w:t>TYPE</w:t>
            </w:r>
          </w:p>
        </w:tc>
        <w:tc>
          <w:tcPr>
            <w:tcW w:w="920" w:type="dxa"/>
          </w:tcPr>
          <w:p w14:paraId="39873A01" w14:textId="77777777" w:rsidR="00B67D0E" w:rsidRPr="00B67D0E" w:rsidRDefault="00B67D0E" w:rsidP="0095531E">
            <w:pPr>
              <w:rPr>
                <w:rFonts w:ascii="Consolas" w:hAnsi="Consolas"/>
                <w:sz w:val="16"/>
                <w:szCs w:val="16"/>
              </w:rPr>
            </w:pPr>
            <w:r w:rsidRPr="00B67D0E">
              <w:rPr>
                <w:rFonts w:ascii="Consolas" w:hAnsi="Consolas" w:cs="Monaco"/>
                <w:color w:val="2A00FF"/>
                <w:sz w:val="16"/>
                <w:szCs w:val="16"/>
              </w:rPr>
              <w:t>tinyint</w:t>
            </w:r>
          </w:p>
        </w:tc>
        <w:tc>
          <w:tcPr>
            <w:tcW w:w="1008" w:type="dxa"/>
          </w:tcPr>
          <w:p w14:paraId="13C91B32" w14:textId="77777777" w:rsidR="00B67D0E" w:rsidRPr="00B67D0E" w:rsidRDefault="00B67D0E" w:rsidP="0095531E">
            <w:pPr>
              <w:rPr>
                <w:rFonts w:ascii="Consolas" w:hAnsi="Consolas"/>
                <w:sz w:val="16"/>
                <w:szCs w:val="16"/>
              </w:rPr>
            </w:pPr>
            <w:r w:rsidRPr="00B67D0E">
              <w:rPr>
                <w:rFonts w:ascii="Consolas" w:hAnsi="Consolas" w:cs="Monaco"/>
                <w:color w:val="2A00FF"/>
                <w:sz w:val="16"/>
                <w:szCs w:val="16"/>
              </w:rPr>
              <w:t>smallint</w:t>
            </w:r>
          </w:p>
        </w:tc>
        <w:tc>
          <w:tcPr>
            <w:tcW w:w="842" w:type="dxa"/>
          </w:tcPr>
          <w:p w14:paraId="2525170C" w14:textId="77777777" w:rsidR="00B67D0E" w:rsidRPr="00B67D0E" w:rsidRDefault="00B67D0E" w:rsidP="0095531E">
            <w:pPr>
              <w:rPr>
                <w:rFonts w:ascii="Consolas" w:hAnsi="Consolas"/>
                <w:sz w:val="16"/>
                <w:szCs w:val="16"/>
              </w:rPr>
            </w:pPr>
            <w:r w:rsidRPr="00B67D0E">
              <w:rPr>
                <w:rFonts w:ascii="Consolas" w:hAnsi="Consolas" w:cs="Monaco"/>
                <w:color w:val="2A00FF"/>
                <w:sz w:val="16"/>
                <w:szCs w:val="16"/>
              </w:rPr>
              <w:t>int</w:t>
            </w:r>
          </w:p>
        </w:tc>
        <w:tc>
          <w:tcPr>
            <w:tcW w:w="879" w:type="dxa"/>
          </w:tcPr>
          <w:p w14:paraId="1AF1DE96" w14:textId="77777777" w:rsidR="00B67D0E" w:rsidRPr="00B67D0E" w:rsidRDefault="00B67D0E" w:rsidP="0095531E">
            <w:pPr>
              <w:rPr>
                <w:rFonts w:ascii="Consolas" w:hAnsi="Consolas"/>
                <w:sz w:val="16"/>
                <w:szCs w:val="16"/>
              </w:rPr>
            </w:pPr>
            <w:r w:rsidRPr="00B67D0E">
              <w:rPr>
                <w:rFonts w:ascii="Consolas" w:hAnsi="Consolas" w:cs="Monaco"/>
                <w:color w:val="2A00FF"/>
                <w:sz w:val="16"/>
                <w:szCs w:val="16"/>
              </w:rPr>
              <w:t>double</w:t>
            </w:r>
          </w:p>
        </w:tc>
        <w:tc>
          <w:tcPr>
            <w:tcW w:w="920" w:type="dxa"/>
          </w:tcPr>
          <w:p w14:paraId="4BF4CEF3" w14:textId="77777777" w:rsidR="00B67D0E" w:rsidRPr="00B67D0E" w:rsidRDefault="00B67D0E" w:rsidP="0095531E">
            <w:pPr>
              <w:rPr>
                <w:rFonts w:ascii="Consolas" w:hAnsi="Consolas"/>
                <w:sz w:val="16"/>
                <w:szCs w:val="16"/>
              </w:rPr>
            </w:pPr>
            <w:r w:rsidRPr="00B67D0E">
              <w:rPr>
                <w:rFonts w:ascii="Consolas" w:hAnsi="Consolas" w:cs="Monaco"/>
                <w:color w:val="2A00FF"/>
                <w:sz w:val="16"/>
                <w:szCs w:val="16"/>
              </w:rPr>
              <w:t>string</w:t>
            </w:r>
          </w:p>
        </w:tc>
        <w:tc>
          <w:tcPr>
            <w:tcW w:w="832" w:type="dxa"/>
          </w:tcPr>
          <w:p w14:paraId="09B40B6F" w14:textId="77777777" w:rsidR="00B67D0E" w:rsidRPr="00B67D0E" w:rsidRDefault="00B67D0E" w:rsidP="0095531E">
            <w:pPr>
              <w:rPr>
                <w:rFonts w:ascii="Consolas" w:hAnsi="Consolas"/>
                <w:color w:val="FF0000"/>
                <w:sz w:val="16"/>
                <w:szCs w:val="16"/>
              </w:rPr>
            </w:pPr>
            <w:r w:rsidRPr="00B67D0E">
              <w:rPr>
                <w:rFonts w:ascii="Consolas" w:hAnsi="Consolas" w:cs="Monaco"/>
                <w:color w:val="FF0000"/>
                <w:sz w:val="16"/>
                <w:szCs w:val="16"/>
              </w:rPr>
              <w:t>int</w:t>
            </w:r>
          </w:p>
        </w:tc>
        <w:tc>
          <w:tcPr>
            <w:tcW w:w="867" w:type="dxa"/>
          </w:tcPr>
          <w:p w14:paraId="5B275BEB" w14:textId="77777777" w:rsidR="00B67D0E" w:rsidRPr="00B67D0E" w:rsidRDefault="00B67D0E" w:rsidP="0095531E">
            <w:pPr>
              <w:rPr>
                <w:rFonts w:ascii="Consolas" w:hAnsi="Consolas"/>
                <w:color w:val="FF0000"/>
                <w:sz w:val="16"/>
                <w:szCs w:val="16"/>
              </w:rPr>
            </w:pPr>
            <w:r w:rsidRPr="00B67D0E">
              <w:rPr>
                <w:rFonts w:ascii="Consolas" w:hAnsi="Consolas" w:cs="Monaco"/>
                <w:color w:val="FF0000"/>
                <w:sz w:val="16"/>
                <w:szCs w:val="16"/>
              </w:rPr>
              <w:t>double</w:t>
            </w:r>
          </w:p>
        </w:tc>
        <w:tc>
          <w:tcPr>
            <w:tcW w:w="879" w:type="dxa"/>
          </w:tcPr>
          <w:p w14:paraId="0FFE21DD" w14:textId="77777777" w:rsidR="00B67D0E" w:rsidRPr="00B67D0E" w:rsidRDefault="00B67D0E" w:rsidP="0095531E">
            <w:pPr>
              <w:rPr>
                <w:rFonts w:ascii="Consolas" w:hAnsi="Consolas"/>
                <w:color w:val="FF0000"/>
                <w:sz w:val="16"/>
                <w:szCs w:val="16"/>
              </w:rPr>
            </w:pPr>
            <w:r w:rsidRPr="00B67D0E">
              <w:rPr>
                <w:rFonts w:ascii="Consolas" w:hAnsi="Consolas" w:cs="Monaco"/>
                <w:color w:val="FF0000"/>
                <w:sz w:val="16"/>
                <w:szCs w:val="16"/>
              </w:rPr>
              <w:t>tinyint</w:t>
            </w:r>
          </w:p>
        </w:tc>
        <w:tc>
          <w:tcPr>
            <w:tcW w:w="867" w:type="dxa"/>
          </w:tcPr>
          <w:p w14:paraId="2365C672" w14:textId="77777777" w:rsidR="00B67D0E" w:rsidRPr="00B67D0E" w:rsidRDefault="00B67D0E" w:rsidP="0095531E">
            <w:pPr>
              <w:rPr>
                <w:rFonts w:ascii="Consolas" w:hAnsi="Consolas"/>
                <w:color w:val="FF0000"/>
                <w:sz w:val="16"/>
                <w:szCs w:val="16"/>
              </w:rPr>
            </w:pPr>
            <w:r w:rsidRPr="00B67D0E">
              <w:rPr>
                <w:rFonts w:ascii="Consolas" w:hAnsi="Consolas" w:cs="Monaco"/>
                <w:color w:val="FF0000"/>
                <w:sz w:val="16"/>
                <w:szCs w:val="16"/>
              </w:rPr>
              <w:t>double</w:t>
            </w:r>
          </w:p>
        </w:tc>
      </w:tr>
    </w:tbl>
    <w:p w14:paraId="0C5EF11F" w14:textId="77777777" w:rsidR="00B67D0E" w:rsidRPr="00B67D0E" w:rsidRDefault="0069011D" w:rsidP="0095531E">
      <w:pPr>
        <w:rPr>
          <w:sz w:val="16"/>
          <w:szCs w:val="16"/>
        </w:rPr>
      </w:pPr>
      <w:r>
        <w:rPr>
          <w:noProof/>
        </w:rPr>
        <mc:AlternateContent>
          <mc:Choice Requires="wps">
            <w:drawing>
              <wp:anchor distT="0" distB="0" distL="114300" distR="114300" simplePos="0" relativeHeight="251671552" behindDoc="0" locked="0" layoutInCell="1" allowOverlap="1" wp14:anchorId="3FB8554F" wp14:editId="1DAD9D61">
                <wp:simplePos x="0" y="0"/>
                <wp:positionH relativeFrom="column">
                  <wp:posOffset>3086100</wp:posOffset>
                </wp:positionH>
                <wp:positionV relativeFrom="paragraph">
                  <wp:posOffset>8255</wp:posOffset>
                </wp:positionV>
                <wp:extent cx="0" cy="457200"/>
                <wp:effectExtent l="127000" t="50800" r="101600" b="76200"/>
                <wp:wrapNone/>
                <wp:docPr id="9" name="Straight Arrow Connector 9"/>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9" o:spid="_x0000_s1026" type="#_x0000_t32" style="position:absolute;margin-left:243pt;margin-top:.65pt;width:0;height:36pt;flip:y;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" strokecolor="black [3213]" strokeweight="1.5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9504" behindDoc="0" locked="0" layoutInCell="1" allowOverlap="1" wp14:anchorId="287B585F" wp14:editId="1EFA0EF4">
                <wp:simplePos x="0" y="0"/>
                <wp:positionH relativeFrom="column">
                  <wp:posOffset>2514600</wp:posOffset>
                </wp:positionH>
                <wp:positionV relativeFrom="paragraph">
                  <wp:posOffset>8255</wp:posOffset>
                </wp:positionV>
                <wp:extent cx="0" cy="457200"/>
                <wp:effectExtent l="127000" t="50800" r="101600" b="76200"/>
                <wp:wrapNone/>
                <wp:docPr id="8" name="Straight Arrow Connector 8"/>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Straight Arrow Connector 8" o:spid="_x0000_s1026" type="#_x0000_t32" style="position:absolute;margin-left:198pt;margin-top:.65pt;width:0;height:36pt;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" strokecolor="black [3213]" strokeweight="1.5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7456" behindDoc="0" locked="0" layoutInCell="1" allowOverlap="1" wp14:anchorId="7A1C6354" wp14:editId="2E1B92AA">
                <wp:simplePos x="0" y="0"/>
                <wp:positionH relativeFrom="column">
                  <wp:posOffset>1943100</wp:posOffset>
                </wp:positionH>
                <wp:positionV relativeFrom="paragraph">
                  <wp:posOffset>8255</wp:posOffset>
                </wp:positionV>
                <wp:extent cx="0" cy="457200"/>
                <wp:effectExtent l="127000" t="50800" r="101600" b="76200"/>
                <wp:wrapNone/>
                <wp:docPr id="7" name="Straight Arrow Connector 7"/>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Straight Arrow Connector 7" o:spid="_x0000_s1026" type="#_x0000_t32" style="position:absolute;margin-left:153pt;margin-top:.65pt;width:0;height:36pt;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" strokecolor="black [3213]" strokeweight="1.5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5408" behindDoc="0" locked="0" layoutInCell="1" allowOverlap="1" wp14:anchorId="72D6550D" wp14:editId="2389D700">
                <wp:simplePos x="0" y="0"/>
                <wp:positionH relativeFrom="column">
                  <wp:posOffset>1371600</wp:posOffset>
                </wp:positionH>
                <wp:positionV relativeFrom="paragraph">
                  <wp:posOffset>8255</wp:posOffset>
                </wp:positionV>
                <wp:extent cx="0" cy="457200"/>
                <wp:effectExtent l="127000" t="50800" r="101600" b="76200"/>
                <wp:wrapNone/>
                <wp:docPr id="6" name="Straight Arrow Connector 6"/>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Straight Arrow Connector 6" o:spid="_x0000_s1026" type="#_x0000_t32" style="position:absolute;margin-left:108pt;margin-top:.65pt;width:0;height:36pt;flip:y;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" strokecolor="black [3213]" strokeweight="1.5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3360" behindDoc="0" locked="0" layoutInCell="1" allowOverlap="1" wp14:anchorId="7A09D777" wp14:editId="669BE079">
                <wp:simplePos x="0" y="0"/>
                <wp:positionH relativeFrom="column">
                  <wp:posOffset>685800</wp:posOffset>
                </wp:positionH>
                <wp:positionV relativeFrom="paragraph">
                  <wp:posOffset>8255</wp:posOffset>
                </wp:positionV>
                <wp:extent cx="0" cy="457200"/>
                <wp:effectExtent l="127000" t="50800" r="101600" b="76200"/>
                <wp:wrapNone/>
                <wp:docPr id="5" name="Straight Arrow Connector 5"/>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Straight Arrow Connector 5" o:spid="_x0000_s1026" type="#_x0000_t32" style="position:absolute;margin-left:54pt;margin-top:.65pt;width:0;height:36pt;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" strokecolor="black [3213]" strokeweight="1.5pt">
                <v:stroke endarrow="open"/>
                <v:shadow on="t" opacity="24903f" mv:blur="40000f" origin=",.5" offset="0,20000emu"/>
              </v:shape>
            </w:pict>
          </mc:Fallback>
        </mc:AlternateContent>
      </w:r>
      <w:r w:rsidR="003A5882">
        <w:rPr>
          <w:noProof/>
        </w:rPr>
        <mc:AlternateContent>
          <mc:Choice Requires="wps">
            <w:drawing>
              <wp:anchor distT="0" distB="0" distL="114300" distR="114300" simplePos="0" relativeHeight="251673600" behindDoc="0" locked="0" layoutInCell="1" allowOverlap="1" wp14:anchorId="04FF5FB2" wp14:editId="5406EC0E">
                <wp:simplePos x="0" y="0"/>
                <wp:positionH relativeFrom="column">
                  <wp:posOffset>2057400</wp:posOffset>
                </wp:positionH>
                <wp:positionV relativeFrom="paragraph">
                  <wp:posOffset>8255</wp:posOffset>
                </wp:positionV>
                <wp:extent cx="1600200" cy="1028700"/>
                <wp:effectExtent l="76200" t="50800" r="76200" b="88900"/>
                <wp:wrapNone/>
                <wp:docPr id="10" name="Straight Arrow Connector 10"/>
                <wp:cNvGraphicFramePr/>
                <a:graphic xmlns:a="http://schemas.openxmlformats.org/drawingml/2006/main">
                  <a:graphicData uri="http://schemas.microsoft.com/office/word/2010/wordprocessingShape">
                    <wps:wsp>
                      <wps:cNvCnPr/>
                      <wps:spPr>
                        <a:xfrm flipH="1" flipV="1">
                          <a:off x="0" y="0"/>
                          <a:ext cx="1600200" cy="10287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0" o:spid="_x0000_s1026" type="#_x0000_t32" style="position:absolute;margin-left:162pt;margin-top:.65pt;width:126pt;height:81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" strokecolor="black [3213]" strokeweight="1.5pt">
                <v:stroke endarrow="open"/>
                <v:shadow on="t" opacity="24903f" mv:blur="40000f" origin=",.5" offset="0,20000emu"/>
              </v:shape>
            </w:pict>
          </mc:Fallback>
        </mc:AlternateContent>
      </w:r>
      <w:r w:rsidR="003A5882">
        <w:rPr>
          <w:noProof/>
        </w:rPr>
        <mc:AlternateContent>
          <mc:Choice Requires="wps">
            <w:drawing>
              <wp:anchor distT="0" distB="0" distL="114300" distR="114300" simplePos="0" relativeHeight="251675648" behindDoc="0" locked="0" layoutInCell="1" allowOverlap="1" wp14:anchorId="289ABE5D" wp14:editId="5385B121">
                <wp:simplePos x="0" y="0"/>
                <wp:positionH relativeFrom="column">
                  <wp:posOffset>3200400</wp:posOffset>
                </wp:positionH>
                <wp:positionV relativeFrom="paragraph">
                  <wp:posOffset>8255</wp:posOffset>
                </wp:positionV>
                <wp:extent cx="1028700" cy="1028700"/>
                <wp:effectExtent l="76200" t="50800" r="63500" b="88900"/>
                <wp:wrapNone/>
                <wp:docPr id="11" name="Straight Arrow Connector 11"/>
                <wp:cNvGraphicFramePr/>
                <a:graphic xmlns:a="http://schemas.openxmlformats.org/drawingml/2006/main">
                  <a:graphicData uri="http://schemas.microsoft.com/office/word/2010/wordprocessingShape">
                    <wps:wsp>
                      <wps:cNvCnPr/>
                      <wps:spPr>
                        <a:xfrm flipH="1" flipV="1">
                          <a:off x="0" y="0"/>
                          <a:ext cx="1028700" cy="10287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252pt;margin-top:.65pt;width:81pt;height:81p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" strokecolor="black [3213]" strokeweight="1.5pt">
                <v:stroke endarrow="open"/>
                <v:shadow on="t" opacity="24903f" mv:blur="40000f" origin=",.5" offset="0,20000emu"/>
              </v:shape>
            </w:pict>
          </mc:Fallback>
        </mc:AlternateContent>
      </w:r>
      <w:r w:rsidR="003A5882">
        <w:rPr>
          <w:noProof/>
        </w:rPr>
        <mc:AlternateContent>
          <mc:Choice Requires="wps">
            <w:drawing>
              <wp:anchor distT="0" distB="0" distL="114300" distR="114300" simplePos="0" relativeHeight="251677696" behindDoc="0" locked="0" layoutInCell="1" allowOverlap="1" wp14:anchorId="4AE9136F" wp14:editId="6A9B57FF">
                <wp:simplePos x="0" y="0"/>
                <wp:positionH relativeFrom="column">
                  <wp:posOffset>4114800</wp:posOffset>
                </wp:positionH>
                <wp:positionV relativeFrom="paragraph">
                  <wp:posOffset>8255</wp:posOffset>
                </wp:positionV>
                <wp:extent cx="800100" cy="1028700"/>
                <wp:effectExtent l="76200" t="50800" r="63500" b="88900"/>
                <wp:wrapNone/>
                <wp:docPr id="12" name="Straight Arrow Connector 12"/>
                <wp:cNvGraphicFramePr/>
                <a:graphic xmlns:a="http://schemas.openxmlformats.org/drawingml/2006/main">
                  <a:graphicData uri="http://schemas.microsoft.com/office/word/2010/wordprocessingShape">
                    <wps:wsp>
                      <wps:cNvCnPr/>
                      <wps:spPr>
                        <a:xfrm flipH="1" flipV="1">
                          <a:off x="0" y="0"/>
                          <a:ext cx="800100" cy="10287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324pt;margin-top:.65pt;width:63pt;height:81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" strokecolor="black [3213]" strokeweight="1.5pt">
                <v:stroke endarrow="open"/>
                <v:shadow on="t" opacity="24903f" mv:blur="40000f" origin=",.5" offset="0,20000emu"/>
              </v:shape>
            </w:pict>
          </mc:Fallback>
        </mc:AlternateContent>
      </w:r>
    </w:p>
    <w:p w14:paraId="3154D6E7" w14:textId="77777777" w:rsidR="003A5882" w:rsidRDefault="003A5882" w:rsidP="0095531E"/>
    <w:p w14:paraId="1EC52EF1" w14:textId="77777777" w:rsidR="003A5882" w:rsidRDefault="003A5882" w:rsidP="0095531E"/>
    <w:tbl>
      <w:tblPr>
        <w:tblStyle w:val="TableGrid"/>
        <w:tblW w:w="0" w:type="auto"/>
        <w:tblLook w:val="04A0" w:firstRow="1" w:lastRow="0" w:firstColumn="1" w:lastColumn="0" w:noHBand="0" w:noVBand="1"/>
      </w:tblPr>
      <w:tblGrid>
        <w:gridCol w:w="866"/>
        <w:gridCol w:w="920"/>
        <w:gridCol w:w="1008"/>
        <w:gridCol w:w="867"/>
        <w:gridCol w:w="883"/>
        <w:gridCol w:w="920"/>
      </w:tblGrid>
      <w:tr w:rsidR="003A5882" w:rsidRPr="00B67D0E" w14:paraId="0021FC52" w14:textId="77777777" w:rsidTr="003A5882">
        <w:tc>
          <w:tcPr>
            <w:tcW w:w="866" w:type="dxa"/>
          </w:tcPr>
          <w:p w14:paraId="0DA690EC" w14:textId="77777777" w:rsidR="003A5882" w:rsidRPr="00B67D0E" w:rsidRDefault="003A5882" w:rsidP="003A5882">
            <w:pPr>
              <w:rPr>
                <w:rFonts w:ascii="Consolas" w:hAnsi="Consolas"/>
                <w:sz w:val="16"/>
                <w:szCs w:val="16"/>
              </w:rPr>
            </w:pPr>
            <w:r w:rsidRPr="00B67D0E">
              <w:rPr>
                <w:rFonts w:ascii="Consolas" w:hAnsi="Consolas"/>
                <w:sz w:val="16"/>
                <w:szCs w:val="16"/>
              </w:rPr>
              <w:t>NAME</w:t>
            </w:r>
          </w:p>
        </w:tc>
        <w:tc>
          <w:tcPr>
            <w:tcW w:w="920" w:type="dxa"/>
          </w:tcPr>
          <w:p w14:paraId="4A125825" w14:textId="77777777" w:rsidR="003A5882" w:rsidRPr="00B67D0E" w:rsidRDefault="003A5882" w:rsidP="003A5882">
            <w:pPr>
              <w:rPr>
                <w:rFonts w:ascii="Consolas" w:hAnsi="Consolas"/>
                <w:sz w:val="16"/>
                <w:szCs w:val="16"/>
              </w:rPr>
            </w:pPr>
            <w:r w:rsidRPr="00B67D0E">
              <w:rPr>
                <w:rFonts w:ascii="Consolas" w:hAnsi="Consolas" w:cs="Monaco"/>
                <w:color w:val="2A00FF"/>
                <w:sz w:val="16"/>
                <w:szCs w:val="16"/>
              </w:rPr>
              <w:t>ctinyint</w:t>
            </w:r>
          </w:p>
        </w:tc>
        <w:tc>
          <w:tcPr>
            <w:tcW w:w="1008" w:type="dxa"/>
          </w:tcPr>
          <w:p w14:paraId="3CCC55F0" w14:textId="77777777" w:rsidR="003A5882" w:rsidRPr="00B67D0E" w:rsidRDefault="003A5882" w:rsidP="003A5882">
            <w:pPr>
              <w:rPr>
                <w:rFonts w:ascii="Consolas" w:hAnsi="Consolas"/>
                <w:sz w:val="16"/>
                <w:szCs w:val="16"/>
              </w:rPr>
            </w:pPr>
            <w:r w:rsidRPr="00B67D0E">
              <w:rPr>
                <w:rFonts w:ascii="Consolas" w:hAnsi="Consolas" w:cs="Monaco"/>
                <w:color w:val="2A00FF"/>
                <w:sz w:val="16"/>
                <w:szCs w:val="16"/>
              </w:rPr>
              <w:t>csmallint</w:t>
            </w:r>
          </w:p>
        </w:tc>
        <w:tc>
          <w:tcPr>
            <w:tcW w:w="867" w:type="dxa"/>
          </w:tcPr>
          <w:p w14:paraId="0609B182" w14:textId="77777777" w:rsidR="003A5882" w:rsidRPr="00B67D0E" w:rsidRDefault="003A5882" w:rsidP="003A5882">
            <w:pPr>
              <w:rPr>
                <w:rFonts w:ascii="Consolas" w:hAnsi="Consolas"/>
                <w:sz w:val="16"/>
                <w:szCs w:val="16"/>
              </w:rPr>
            </w:pPr>
            <w:r w:rsidRPr="00B67D0E">
              <w:rPr>
                <w:rFonts w:ascii="Consolas" w:hAnsi="Consolas" w:cs="Monaco"/>
                <w:color w:val="2A00FF"/>
                <w:sz w:val="16"/>
                <w:szCs w:val="16"/>
              </w:rPr>
              <w:t>cint</w:t>
            </w:r>
          </w:p>
        </w:tc>
        <w:tc>
          <w:tcPr>
            <w:tcW w:w="883" w:type="dxa"/>
          </w:tcPr>
          <w:p w14:paraId="3CEB691F" w14:textId="77777777" w:rsidR="003A5882" w:rsidRPr="00B67D0E" w:rsidRDefault="003A5882" w:rsidP="003A5882">
            <w:pPr>
              <w:rPr>
                <w:rFonts w:ascii="Consolas" w:hAnsi="Consolas"/>
                <w:sz w:val="16"/>
                <w:szCs w:val="16"/>
              </w:rPr>
            </w:pPr>
            <w:r w:rsidRPr="00B67D0E">
              <w:rPr>
                <w:rFonts w:ascii="Consolas" w:hAnsi="Consolas" w:cs="Monaco"/>
                <w:color w:val="2A00FF"/>
                <w:sz w:val="16"/>
                <w:szCs w:val="16"/>
              </w:rPr>
              <w:t>cdouble</w:t>
            </w:r>
          </w:p>
        </w:tc>
        <w:tc>
          <w:tcPr>
            <w:tcW w:w="920" w:type="dxa"/>
          </w:tcPr>
          <w:p w14:paraId="2E2C9A23" w14:textId="77777777" w:rsidR="003A5882" w:rsidRPr="00B67D0E" w:rsidRDefault="003A5882" w:rsidP="003A5882">
            <w:pPr>
              <w:rPr>
                <w:rFonts w:ascii="Consolas" w:hAnsi="Consolas"/>
                <w:sz w:val="16"/>
                <w:szCs w:val="16"/>
              </w:rPr>
            </w:pPr>
            <w:r w:rsidRPr="00B67D0E">
              <w:rPr>
                <w:rFonts w:ascii="Consolas" w:hAnsi="Consolas" w:cs="Monaco"/>
                <w:color w:val="2A00FF"/>
                <w:sz w:val="16"/>
                <w:szCs w:val="16"/>
              </w:rPr>
              <w:t>cstring1</w:t>
            </w:r>
          </w:p>
        </w:tc>
      </w:tr>
    </w:tbl>
    <w:p w14:paraId="32D993D5" w14:textId="77777777" w:rsidR="0069011D" w:rsidRDefault="0069011D" w:rsidP="0095531E">
      <w:r>
        <w:t xml:space="preserve">               </w:t>
      </w:r>
    </w:p>
    <w:p w14:paraId="60091524" w14:textId="77777777" w:rsidR="003A5882" w:rsidRDefault="0069011D" w:rsidP="0095531E">
      <w:r>
        <w:t xml:space="preserve">                 </w:t>
      </w:r>
      <w:r w:rsidR="003A5882">
        <w:t xml:space="preserve">Initial </w:t>
      </w:r>
      <w:r>
        <w:t xml:space="preserve">(table) </w:t>
      </w:r>
      <w:r w:rsidR="003A5882">
        <w:t>projection.</w:t>
      </w:r>
    </w:p>
    <w:p w14:paraId="577CE83C" w14:textId="77777777" w:rsidR="003A5882" w:rsidRDefault="003A5882" w:rsidP="0095531E"/>
    <w:p w14:paraId="484D70DD" w14:textId="77777777" w:rsidR="005B3165" w:rsidRDefault="005B3165" w:rsidP="005B3165"/>
    <w:p w14:paraId="6DE61DAF" w14:textId="4F5F164B" w:rsidR="003A5882" w:rsidRDefault="005B3165" w:rsidP="005B3165">
      <w:r>
        <w:t xml:space="preserve">                                                                                    e.g. </w:t>
      </w:r>
      <w:r w:rsidR="0069011D">
        <w:t>In</w:t>
      </w:r>
      <w:r w:rsidR="003A5882">
        <w:t xml:space="preserve">termediate </w:t>
      </w:r>
      <w:r w:rsidR="0069011D">
        <w:t xml:space="preserve">operator </w:t>
      </w:r>
      <w:r w:rsidR="003A5882">
        <w:t>projection.</w:t>
      </w:r>
    </w:p>
    <w:p w14:paraId="34940B26" w14:textId="77777777" w:rsidR="003A5882" w:rsidRDefault="003A5882" w:rsidP="0095531E"/>
    <w:p w14:paraId="2E7C82C7" w14:textId="77777777" w:rsidR="00EB49D1" w:rsidRDefault="00EB49D1" w:rsidP="0095531E"/>
    <w:p w14:paraId="79B1DB30" w14:textId="4F00EFCD" w:rsidR="00EB49D1" w:rsidRDefault="00EB49D1" w:rsidP="0095531E">
      <w:r>
        <w:t xml:space="preserve">Anyway, the issue here is that the </w:t>
      </w:r>
      <w:r w:rsidR="00C85D49">
        <w:t>vectorized operators</w:t>
      </w:r>
      <w:r>
        <w:t xml:space="preserve"> expects the </w:t>
      </w:r>
      <w:r w:rsidR="0057793D">
        <w:t>VectorizedRowBatch</w:t>
      </w:r>
      <w:r>
        <w:t xml:space="preserve"> returned by input formats such as ORC to be in the </w:t>
      </w:r>
      <w:r w:rsidRPr="003A5882">
        <w:rPr>
          <w:b/>
        </w:rPr>
        <w:t>one</w:t>
      </w:r>
      <w:r>
        <w:t xml:space="preserve"> Vectorization column schema based on the </w:t>
      </w:r>
      <w:r w:rsidR="0069011D">
        <w:t xml:space="preserve">(global) </w:t>
      </w:r>
      <w:r>
        <w:t xml:space="preserve">table schema and the scratch columns needed by the </w:t>
      </w:r>
      <w:r w:rsidR="00C85D49">
        <w:t xml:space="preserve">vectorized </w:t>
      </w:r>
      <w:r>
        <w:t>operator tree.</w:t>
      </w:r>
    </w:p>
    <w:p w14:paraId="3732CAE8" w14:textId="77777777" w:rsidR="00EB49D1" w:rsidRDefault="00EB49D1" w:rsidP="0095531E"/>
    <w:p w14:paraId="4632735B" w14:textId="77777777" w:rsidR="00024F09" w:rsidRDefault="00EB49D1" w:rsidP="0095531E">
      <w:r>
        <w:t>Today,</w:t>
      </w:r>
      <w:r w:rsidR="0069011D">
        <w:t xml:space="preserve"> the ORC format creates a VectorizedRowBatch based on the </w:t>
      </w:r>
      <w:r w:rsidR="0069011D" w:rsidRPr="0069011D">
        <w:rPr>
          <w:i/>
        </w:rPr>
        <w:t>partition’s</w:t>
      </w:r>
      <w:r w:rsidR="0069011D">
        <w:t xml:space="preserve"> table metadata which can be different due to schema evolution than the overall table.  </w:t>
      </w:r>
    </w:p>
    <w:p w14:paraId="0DC1E8D2" w14:textId="77777777" w:rsidR="00024F09" w:rsidRDefault="00024F09" w:rsidP="0095531E"/>
    <w:p w14:paraId="329EF389" w14:textId="18805176" w:rsidR="0069011D" w:rsidRDefault="0069011D" w:rsidP="0095531E">
      <w:r>
        <w:t>Execution errors like cast mismatch or null pointer exception result.</w:t>
      </w:r>
    </w:p>
    <w:p w14:paraId="16F18CAA" w14:textId="77777777" w:rsidR="00C85D49" w:rsidRDefault="00C85D49" w:rsidP="0095531E"/>
    <w:p w14:paraId="4BAE0A95" w14:textId="77777777" w:rsidR="00C85D49" w:rsidRDefault="00C85D49" w:rsidP="0095531E">
      <w:r>
        <w:t>Changes include:</w:t>
      </w:r>
    </w:p>
    <w:p w14:paraId="6ED8D223" w14:textId="77777777" w:rsidR="00C85D49" w:rsidRDefault="00C85D49" w:rsidP="00C85D49">
      <w:pPr>
        <w:pStyle w:val="ListParagraph"/>
        <w:numPr>
          <w:ilvl w:val="0"/>
          <w:numId w:val="1"/>
        </w:numPr>
      </w:pPr>
      <w:r>
        <w:t>Have the Vectorizer class create one global VectorizedRowBatchCtx (context) for each MapWork or ReduceWork vertex.</w:t>
      </w:r>
    </w:p>
    <w:p w14:paraId="0F028B05" w14:textId="77777777" w:rsidR="00C85D49" w:rsidRDefault="00C85D49" w:rsidP="00C85D49">
      <w:pPr>
        <w:pStyle w:val="ListParagraph"/>
        <w:numPr>
          <w:ilvl w:val="0"/>
          <w:numId w:val="1"/>
        </w:numPr>
      </w:pPr>
      <w:r>
        <w:t>Make the VectorizedRowBatchCtx object serializable and usable for both creating VectorizedRowBatch and dealing with partitioning.</w:t>
      </w:r>
    </w:p>
    <w:p w14:paraId="6F9BED7F" w14:textId="77777777" w:rsidR="00C85D49" w:rsidRDefault="00C85D49" w:rsidP="00C85D49">
      <w:pPr>
        <w:pStyle w:val="ListParagraph"/>
        <w:numPr>
          <w:ilvl w:val="0"/>
          <w:numId w:val="1"/>
        </w:numPr>
      </w:pPr>
      <w:r>
        <w:t>Make the ORC input format use the one global MapWork VectorizedRowBatchCtx object to create the VectorizedRowBatch that it will fill in.</w:t>
      </w:r>
    </w:p>
    <w:p w14:paraId="4BF30132" w14:textId="77777777" w:rsidR="00C85D49" w:rsidRDefault="00C85D49" w:rsidP="00C85D49"/>
    <w:p w14:paraId="4481AFE8" w14:textId="77777777" w:rsidR="00C85D49" w:rsidRDefault="00C85D49" w:rsidP="00C85D49">
      <w:r>
        <w:t>A major assumption in Vectorization is that table columns are always in the same order (i.e no column deletions, renames, moves, etc).  Also, that only the number of columns in a partition’s metadata can be fewer and/or in limited cases a smaller type.</w:t>
      </w:r>
    </w:p>
    <w:p w14:paraId="3E4641D4" w14:textId="77777777" w:rsidR="007E2E64" w:rsidRDefault="007E2E64" w:rsidP="00C85D49"/>
    <w:p w14:paraId="28584718" w14:textId="77777777" w:rsidR="007E2E64" w:rsidRDefault="007E2E64">
      <w:r>
        <w:br w:type="page"/>
      </w:r>
    </w:p>
    <w:p w14:paraId="5DAC3ED4" w14:textId="3900395A" w:rsidR="007E2E64" w:rsidRDefault="007E2E64" w:rsidP="00C85D49">
      <w:r>
        <w:rPr>
          <w:noProof/>
        </w:rPr>
        <mc:AlternateContent>
          <mc:Choice Requires="wps">
            <w:drawing>
              <wp:anchor distT="0" distB="0" distL="114300" distR="114300" simplePos="0" relativeHeight="251688960" behindDoc="0" locked="0" layoutInCell="1" allowOverlap="1" wp14:anchorId="648BC733" wp14:editId="6165C924">
                <wp:simplePos x="0" y="0"/>
                <wp:positionH relativeFrom="column">
                  <wp:posOffset>4171950</wp:posOffset>
                </wp:positionH>
                <wp:positionV relativeFrom="paragraph">
                  <wp:posOffset>57150</wp:posOffset>
                </wp:positionV>
                <wp:extent cx="571500" cy="2057400"/>
                <wp:effectExtent l="44450" t="31750" r="82550" b="82550"/>
                <wp:wrapTight wrapText="bothSides">
                  <wp:wrapPolygon edited="0">
                    <wp:start x="-1200" y="11400"/>
                    <wp:lineTo x="-240" y="11667"/>
                    <wp:lineTo x="15120" y="22067"/>
                    <wp:lineTo x="23760" y="22067"/>
                    <wp:lineTo x="23760" y="-600"/>
                    <wp:lineTo x="15120" y="-600"/>
                    <wp:lineTo x="-240" y="10067"/>
                    <wp:lineTo x="-1200" y="10333"/>
                    <wp:lineTo x="-1200" y="11400"/>
                  </wp:wrapPolygon>
                </wp:wrapTight>
                <wp:docPr id="19" name="Left Brace 19"/>
                <wp:cNvGraphicFramePr/>
                <a:graphic xmlns:a="http://schemas.openxmlformats.org/drawingml/2006/main">
                  <a:graphicData uri="http://schemas.microsoft.com/office/word/2010/wordprocessingShape">
                    <wps:wsp>
                      <wps:cNvSpPr/>
                      <wps:spPr>
                        <a:xfrm rot="5400000">
                          <a:off x="0" y="0"/>
                          <a:ext cx="571500" cy="2057400"/>
                        </a:xfrm>
                        <a:prstGeom prst="leftBrace">
                          <a:avLst>
                            <a:gd name="adj1" fmla="val 8333"/>
                            <a:gd name="adj2" fmla="val 50617"/>
                          </a:avLst>
                        </a:prstGeom>
                        <a:ln>
                          <a:solidFill>
                            <a:srgbClr val="FF0000"/>
                          </a:solidFill>
                        </a:ln>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Brace 19" o:spid="_x0000_s1026" type="#_x0000_t87" style="position:absolute;margin-left:328.5pt;margin-top:4.5pt;width:45pt;height:162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" adj="500,10933" strokecolor="red" strokeweight="2pt">
                <v:shadow on="t" opacity="24903f" mv:blur="40000f" origin=",.5" offset="0,20000emu"/>
                <w10:wrap type="tight"/>
              </v:shape>
            </w:pict>
          </mc:Fallback>
        </mc:AlternateContent>
      </w:r>
      <w:r w:rsidR="000673C1">
        <w:rPr>
          <w:noProof/>
        </w:rPr>
        <w:t>Continuing the earlier</w:t>
      </w:r>
      <w:r>
        <w:t xml:space="preserve"> example if a partition</w:t>
      </w:r>
      <w:r w:rsidR="001522BF">
        <w:t>’s table metadata</w:t>
      </w:r>
      <w:r>
        <w:t xml:space="preserve"> only had 3 table columns, the last 2 table columns need to be defaulted to NULL.</w:t>
      </w:r>
    </w:p>
    <w:p w14:paraId="33F3466C" w14:textId="77777777" w:rsidR="007E2E64" w:rsidRDefault="007E2E64" w:rsidP="00C85D49"/>
    <w:p w14:paraId="16E17D4C" w14:textId="77777777" w:rsidR="007E2E64" w:rsidRDefault="007E2E64" w:rsidP="00C85D49">
      <w:r>
        <w:t xml:space="preserve">                 Filled from ORC columns                                             Not Touched by ORC.</w:t>
      </w:r>
    </w:p>
    <w:p w14:paraId="63907AD7" w14:textId="77777777" w:rsidR="001C6268" w:rsidRDefault="007E2E64" w:rsidP="0095531E">
      <w:r>
        <w:rPr>
          <w:noProof/>
        </w:rPr>
        <mc:AlternateContent>
          <mc:Choice Requires="wps">
            <w:drawing>
              <wp:anchor distT="0" distB="0" distL="114300" distR="114300" simplePos="0" relativeHeight="251682816" behindDoc="0" locked="0" layoutInCell="1" allowOverlap="1" wp14:anchorId="18E24D36" wp14:editId="3CB8D002">
                <wp:simplePos x="0" y="0"/>
                <wp:positionH relativeFrom="column">
                  <wp:posOffset>1943100</wp:posOffset>
                </wp:positionH>
                <wp:positionV relativeFrom="paragraph">
                  <wp:posOffset>164465</wp:posOffset>
                </wp:positionV>
                <wp:extent cx="0" cy="457200"/>
                <wp:effectExtent l="127000" t="25400" r="152400" b="101600"/>
                <wp:wrapNone/>
                <wp:docPr id="16" name="Straight Arrow Connector 16"/>
                <wp:cNvGraphicFramePr/>
                <a:graphic xmlns:a="http://schemas.openxmlformats.org/drawingml/2006/main">
                  <a:graphicData uri="http://schemas.microsoft.com/office/word/2010/wordprocessingShape">
                    <wps:wsp>
                      <wps:cNvCnPr/>
                      <wps:spPr>
                        <a:xfrm>
                          <a:off x="0" y="0"/>
                          <a:ext cx="0" cy="457200"/>
                        </a:xfrm>
                        <a:prstGeom prst="straightConnector1">
                          <a:avLst/>
                        </a:prstGeom>
                        <a:ln w="22225">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6" o:spid="_x0000_s1026" type="#_x0000_t32" style="position:absolute;margin-left:153pt;margin-top:12.95pt;width:0;height:36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" strokecolor="black [3213]" strokeweight="1.75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80768" behindDoc="0" locked="0" layoutInCell="1" allowOverlap="1" wp14:anchorId="1910A9D5" wp14:editId="2F500056">
                <wp:simplePos x="0" y="0"/>
                <wp:positionH relativeFrom="column">
                  <wp:posOffset>1371600</wp:posOffset>
                </wp:positionH>
                <wp:positionV relativeFrom="paragraph">
                  <wp:posOffset>164465</wp:posOffset>
                </wp:positionV>
                <wp:extent cx="0" cy="457200"/>
                <wp:effectExtent l="127000" t="25400" r="152400" b="101600"/>
                <wp:wrapNone/>
                <wp:docPr id="15" name="Straight Arrow Connector 15"/>
                <wp:cNvGraphicFramePr/>
                <a:graphic xmlns:a="http://schemas.openxmlformats.org/drawingml/2006/main">
                  <a:graphicData uri="http://schemas.microsoft.com/office/word/2010/wordprocessingShape">
                    <wps:wsp>
                      <wps:cNvCnPr/>
                      <wps:spPr>
                        <a:xfrm>
                          <a:off x="0" y="0"/>
                          <a:ext cx="0" cy="457200"/>
                        </a:xfrm>
                        <a:prstGeom prst="straightConnector1">
                          <a:avLst/>
                        </a:prstGeom>
                        <a:ln w="22225">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5" o:spid="_x0000_s1026" type="#_x0000_t32" style="position:absolute;margin-left:108pt;margin-top:12.95pt;width:0;height:36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" strokecolor="black [3213]" strokeweight="1.75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78720" behindDoc="0" locked="0" layoutInCell="1" allowOverlap="1" wp14:anchorId="2B29A04F" wp14:editId="76F7D1F5">
                <wp:simplePos x="0" y="0"/>
                <wp:positionH relativeFrom="column">
                  <wp:posOffset>685800</wp:posOffset>
                </wp:positionH>
                <wp:positionV relativeFrom="paragraph">
                  <wp:posOffset>164465</wp:posOffset>
                </wp:positionV>
                <wp:extent cx="0" cy="457200"/>
                <wp:effectExtent l="127000" t="25400" r="152400" b="101600"/>
                <wp:wrapNone/>
                <wp:docPr id="14" name="Straight Arrow Connector 14"/>
                <wp:cNvGraphicFramePr/>
                <a:graphic xmlns:a="http://schemas.openxmlformats.org/drawingml/2006/main">
                  <a:graphicData uri="http://schemas.microsoft.com/office/word/2010/wordprocessingShape">
                    <wps:wsp>
                      <wps:cNvCnPr/>
                      <wps:spPr>
                        <a:xfrm>
                          <a:off x="0" y="0"/>
                          <a:ext cx="0" cy="457200"/>
                        </a:xfrm>
                        <a:prstGeom prst="straightConnector1">
                          <a:avLst/>
                        </a:prstGeom>
                        <a:ln w="22225">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14" o:spid="_x0000_s1026" type="#_x0000_t32" style="position:absolute;margin-left:54pt;margin-top:12.95pt;width:0;height:36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" strokecolor="black [3213]" strokeweight="1.75pt">
                <v:stroke endarrow="open"/>
                <v:shadow on="t" opacity="24903f" mv:blur="40000f" origin=",.5" offset="0,20000emu"/>
              </v:shape>
            </w:pict>
          </mc:Fallback>
        </mc:AlternateContent>
      </w:r>
    </w:p>
    <w:p w14:paraId="38C566B8" w14:textId="77777777" w:rsidR="007E2E64" w:rsidRDefault="007E2E64" w:rsidP="0095531E"/>
    <w:p w14:paraId="080267CE" w14:textId="77777777" w:rsidR="007E2E64" w:rsidRDefault="007E2E64" w:rsidP="0095531E"/>
    <w:p w14:paraId="5F54FDD6" w14:textId="77777777" w:rsidR="007E2E64" w:rsidRPr="0095531E" w:rsidRDefault="001C6268" w:rsidP="0095531E">
      <w:r>
        <w:t xml:space="preserve"> </w:t>
      </w:r>
    </w:p>
    <w:tbl>
      <w:tblPr>
        <w:tblStyle w:val="TableGrid"/>
        <w:tblW w:w="0" w:type="auto"/>
        <w:tblLook w:val="04A0" w:firstRow="1" w:lastRow="0" w:firstColumn="1" w:lastColumn="0" w:noHBand="0" w:noVBand="1"/>
      </w:tblPr>
      <w:tblGrid>
        <w:gridCol w:w="842"/>
        <w:gridCol w:w="920"/>
        <w:gridCol w:w="1008"/>
        <w:gridCol w:w="842"/>
        <w:gridCol w:w="879"/>
        <w:gridCol w:w="920"/>
        <w:gridCol w:w="832"/>
        <w:gridCol w:w="867"/>
        <w:gridCol w:w="879"/>
        <w:gridCol w:w="867"/>
      </w:tblGrid>
      <w:tr w:rsidR="007E2E64" w:rsidRPr="00B67D0E" w14:paraId="5A131770" w14:textId="77777777" w:rsidTr="00366D2D">
        <w:tc>
          <w:tcPr>
            <w:tcW w:w="842" w:type="dxa"/>
          </w:tcPr>
          <w:p w14:paraId="5A9AD6D4" w14:textId="77777777" w:rsidR="007E2E64" w:rsidRPr="00B67D0E" w:rsidRDefault="007E2E64" w:rsidP="00366D2D">
            <w:pPr>
              <w:rPr>
                <w:rFonts w:ascii="Consolas" w:hAnsi="Consolas"/>
                <w:sz w:val="16"/>
                <w:szCs w:val="16"/>
              </w:rPr>
            </w:pPr>
            <w:r w:rsidRPr="00B67D0E">
              <w:rPr>
                <w:rFonts w:ascii="Consolas" w:hAnsi="Consolas"/>
                <w:sz w:val="16"/>
                <w:szCs w:val="16"/>
              </w:rPr>
              <w:t>TYPE</w:t>
            </w:r>
          </w:p>
        </w:tc>
        <w:tc>
          <w:tcPr>
            <w:tcW w:w="920" w:type="dxa"/>
          </w:tcPr>
          <w:p w14:paraId="013065ED" w14:textId="77777777" w:rsidR="007E2E64" w:rsidRPr="00B67D0E" w:rsidRDefault="007E2E64" w:rsidP="00366D2D">
            <w:pPr>
              <w:rPr>
                <w:rFonts w:ascii="Consolas" w:hAnsi="Consolas"/>
                <w:sz w:val="16"/>
                <w:szCs w:val="16"/>
              </w:rPr>
            </w:pPr>
            <w:r w:rsidRPr="00B67D0E">
              <w:rPr>
                <w:rFonts w:ascii="Consolas" w:hAnsi="Consolas" w:cs="Monaco"/>
                <w:color w:val="2A00FF"/>
                <w:sz w:val="16"/>
                <w:szCs w:val="16"/>
              </w:rPr>
              <w:t>tinyint</w:t>
            </w:r>
          </w:p>
        </w:tc>
        <w:tc>
          <w:tcPr>
            <w:tcW w:w="1008" w:type="dxa"/>
          </w:tcPr>
          <w:p w14:paraId="38C2DF95" w14:textId="77777777" w:rsidR="007E2E64" w:rsidRPr="00B67D0E" w:rsidRDefault="007E2E64" w:rsidP="00366D2D">
            <w:pPr>
              <w:rPr>
                <w:rFonts w:ascii="Consolas" w:hAnsi="Consolas"/>
                <w:sz w:val="16"/>
                <w:szCs w:val="16"/>
              </w:rPr>
            </w:pPr>
            <w:r w:rsidRPr="00B67D0E">
              <w:rPr>
                <w:rFonts w:ascii="Consolas" w:hAnsi="Consolas" w:cs="Monaco"/>
                <w:color w:val="2A00FF"/>
                <w:sz w:val="16"/>
                <w:szCs w:val="16"/>
              </w:rPr>
              <w:t>smallint</w:t>
            </w:r>
          </w:p>
        </w:tc>
        <w:tc>
          <w:tcPr>
            <w:tcW w:w="842" w:type="dxa"/>
          </w:tcPr>
          <w:p w14:paraId="27083099" w14:textId="77777777" w:rsidR="007E2E64" w:rsidRPr="00B67D0E" w:rsidRDefault="007E2E64" w:rsidP="00366D2D">
            <w:pPr>
              <w:rPr>
                <w:rFonts w:ascii="Consolas" w:hAnsi="Consolas"/>
                <w:sz w:val="16"/>
                <w:szCs w:val="16"/>
              </w:rPr>
            </w:pPr>
            <w:r w:rsidRPr="00B67D0E">
              <w:rPr>
                <w:rFonts w:ascii="Consolas" w:hAnsi="Consolas" w:cs="Monaco"/>
                <w:color w:val="2A00FF"/>
                <w:sz w:val="16"/>
                <w:szCs w:val="16"/>
              </w:rPr>
              <w:t>int</w:t>
            </w:r>
          </w:p>
        </w:tc>
        <w:tc>
          <w:tcPr>
            <w:tcW w:w="879" w:type="dxa"/>
          </w:tcPr>
          <w:p w14:paraId="003D17E1" w14:textId="77777777" w:rsidR="007E2E64" w:rsidRPr="00B67D0E" w:rsidRDefault="007E2E64" w:rsidP="00366D2D">
            <w:pPr>
              <w:rPr>
                <w:rFonts w:ascii="Consolas" w:hAnsi="Consolas"/>
                <w:sz w:val="16"/>
                <w:szCs w:val="16"/>
              </w:rPr>
            </w:pPr>
            <w:r w:rsidRPr="00B67D0E">
              <w:rPr>
                <w:rFonts w:ascii="Consolas" w:hAnsi="Consolas" w:cs="Monaco"/>
                <w:color w:val="2A00FF"/>
                <w:sz w:val="16"/>
                <w:szCs w:val="16"/>
              </w:rPr>
              <w:t>double</w:t>
            </w:r>
          </w:p>
        </w:tc>
        <w:tc>
          <w:tcPr>
            <w:tcW w:w="920" w:type="dxa"/>
          </w:tcPr>
          <w:p w14:paraId="42C9D25A" w14:textId="77777777" w:rsidR="007E2E64" w:rsidRPr="00B67D0E" w:rsidRDefault="007E2E64" w:rsidP="00366D2D">
            <w:pPr>
              <w:rPr>
                <w:rFonts w:ascii="Consolas" w:hAnsi="Consolas"/>
                <w:sz w:val="16"/>
                <w:szCs w:val="16"/>
              </w:rPr>
            </w:pPr>
            <w:r w:rsidRPr="00B67D0E">
              <w:rPr>
                <w:rFonts w:ascii="Consolas" w:hAnsi="Consolas" w:cs="Monaco"/>
                <w:color w:val="2A00FF"/>
                <w:sz w:val="16"/>
                <w:szCs w:val="16"/>
              </w:rPr>
              <w:t>string</w:t>
            </w:r>
          </w:p>
        </w:tc>
        <w:tc>
          <w:tcPr>
            <w:tcW w:w="832" w:type="dxa"/>
          </w:tcPr>
          <w:p w14:paraId="5397A8B4" w14:textId="77777777" w:rsidR="007E2E64" w:rsidRPr="00B67D0E" w:rsidRDefault="007E2E64" w:rsidP="00366D2D">
            <w:pPr>
              <w:rPr>
                <w:rFonts w:ascii="Consolas" w:hAnsi="Consolas"/>
                <w:color w:val="FF0000"/>
                <w:sz w:val="16"/>
                <w:szCs w:val="16"/>
              </w:rPr>
            </w:pPr>
            <w:r w:rsidRPr="00B67D0E">
              <w:rPr>
                <w:rFonts w:ascii="Consolas" w:hAnsi="Consolas" w:cs="Monaco"/>
                <w:color w:val="FF0000"/>
                <w:sz w:val="16"/>
                <w:szCs w:val="16"/>
              </w:rPr>
              <w:t>int</w:t>
            </w:r>
          </w:p>
        </w:tc>
        <w:tc>
          <w:tcPr>
            <w:tcW w:w="867" w:type="dxa"/>
          </w:tcPr>
          <w:p w14:paraId="7C2FD9BA" w14:textId="77777777" w:rsidR="007E2E64" w:rsidRPr="00B67D0E" w:rsidRDefault="007E2E64" w:rsidP="00366D2D">
            <w:pPr>
              <w:rPr>
                <w:rFonts w:ascii="Consolas" w:hAnsi="Consolas"/>
                <w:color w:val="FF0000"/>
                <w:sz w:val="16"/>
                <w:szCs w:val="16"/>
              </w:rPr>
            </w:pPr>
            <w:r w:rsidRPr="00B67D0E">
              <w:rPr>
                <w:rFonts w:ascii="Consolas" w:hAnsi="Consolas" w:cs="Monaco"/>
                <w:color w:val="FF0000"/>
                <w:sz w:val="16"/>
                <w:szCs w:val="16"/>
              </w:rPr>
              <w:t>double</w:t>
            </w:r>
          </w:p>
        </w:tc>
        <w:tc>
          <w:tcPr>
            <w:tcW w:w="879" w:type="dxa"/>
          </w:tcPr>
          <w:p w14:paraId="52C0BAB1" w14:textId="77777777" w:rsidR="007E2E64" w:rsidRPr="00B67D0E" w:rsidRDefault="007E2E64" w:rsidP="00366D2D">
            <w:pPr>
              <w:rPr>
                <w:rFonts w:ascii="Consolas" w:hAnsi="Consolas"/>
                <w:color w:val="FF0000"/>
                <w:sz w:val="16"/>
                <w:szCs w:val="16"/>
              </w:rPr>
            </w:pPr>
            <w:r w:rsidRPr="00B67D0E">
              <w:rPr>
                <w:rFonts w:ascii="Consolas" w:hAnsi="Consolas" w:cs="Monaco"/>
                <w:color w:val="FF0000"/>
                <w:sz w:val="16"/>
                <w:szCs w:val="16"/>
              </w:rPr>
              <w:t>tinyint</w:t>
            </w:r>
          </w:p>
        </w:tc>
        <w:tc>
          <w:tcPr>
            <w:tcW w:w="867" w:type="dxa"/>
          </w:tcPr>
          <w:p w14:paraId="46C6F789" w14:textId="77777777" w:rsidR="007E2E64" w:rsidRPr="00B67D0E" w:rsidRDefault="007E2E64" w:rsidP="00366D2D">
            <w:pPr>
              <w:rPr>
                <w:rFonts w:ascii="Consolas" w:hAnsi="Consolas"/>
                <w:color w:val="FF0000"/>
                <w:sz w:val="16"/>
                <w:szCs w:val="16"/>
              </w:rPr>
            </w:pPr>
            <w:r w:rsidRPr="00B67D0E">
              <w:rPr>
                <w:rFonts w:ascii="Consolas" w:hAnsi="Consolas" w:cs="Monaco"/>
                <w:color w:val="FF0000"/>
                <w:sz w:val="16"/>
                <w:szCs w:val="16"/>
              </w:rPr>
              <w:t>double</w:t>
            </w:r>
          </w:p>
        </w:tc>
      </w:tr>
    </w:tbl>
    <w:p w14:paraId="29770745" w14:textId="77777777" w:rsidR="001C6268" w:rsidRPr="0095531E" w:rsidRDefault="007E2E64" w:rsidP="0095531E">
      <w:r>
        <w:rPr>
          <w:noProof/>
        </w:rPr>
        <mc:AlternateContent>
          <mc:Choice Requires="wps">
            <w:drawing>
              <wp:anchor distT="0" distB="0" distL="114300" distR="114300" simplePos="0" relativeHeight="251686912" behindDoc="0" locked="0" layoutInCell="1" allowOverlap="1" wp14:anchorId="1C3EAD5A" wp14:editId="2B8D0739">
                <wp:simplePos x="0" y="0"/>
                <wp:positionH relativeFrom="column">
                  <wp:posOffset>3086100</wp:posOffset>
                </wp:positionH>
                <wp:positionV relativeFrom="paragraph">
                  <wp:posOffset>39370</wp:posOffset>
                </wp:positionV>
                <wp:extent cx="0" cy="457200"/>
                <wp:effectExtent l="127000" t="50800" r="101600" b="76200"/>
                <wp:wrapNone/>
                <wp:docPr id="18" name="Straight Arrow Connector 18"/>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Straight Arrow Connector 18" o:spid="_x0000_s1026" type="#_x0000_t32" style="position:absolute;margin-left:243pt;margin-top:3.1pt;width:0;height:36pt;flip:y;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" strokecolor="black [3213]" strokeweight="1.5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84864" behindDoc="0" locked="0" layoutInCell="1" allowOverlap="1" wp14:anchorId="5C5AF204" wp14:editId="28037B44">
                <wp:simplePos x="0" y="0"/>
                <wp:positionH relativeFrom="column">
                  <wp:posOffset>2514600</wp:posOffset>
                </wp:positionH>
                <wp:positionV relativeFrom="paragraph">
                  <wp:posOffset>39370</wp:posOffset>
                </wp:positionV>
                <wp:extent cx="0" cy="457200"/>
                <wp:effectExtent l="127000" t="50800" r="101600" b="76200"/>
                <wp:wrapNone/>
                <wp:docPr id="17" name="Straight Arrow Connector 17"/>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w="19050">
                          <a:solidFill>
                            <a:schemeClr val="tx1"/>
                          </a:solidFill>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Straight Arrow Connector 17" o:spid="_x0000_s1026" type="#_x0000_t32" style="position:absolute;margin-left:198pt;margin-top:3.1pt;width:0;height:36pt;flip:y;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" strokecolor="black [3213]" strokeweight="1.5pt">
                <v:stroke endarrow="open"/>
                <v:shadow on="t" opacity="24903f" mv:blur="40000f" origin=",.5" offset="0,20000emu"/>
              </v:shape>
            </w:pict>
          </mc:Fallback>
        </mc:AlternateContent>
      </w:r>
    </w:p>
    <w:p w14:paraId="565EA4E7" w14:textId="77777777" w:rsidR="0095531E" w:rsidRDefault="0095531E"/>
    <w:p w14:paraId="07E90CA9" w14:textId="77777777" w:rsidR="007E2E64" w:rsidRDefault="007E2E64"/>
    <w:p w14:paraId="12976199" w14:textId="77777777" w:rsidR="007E2E64" w:rsidRDefault="007E2E64">
      <w:r>
        <w:t xml:space="preserve">                                                                 Defaulted to NULL by ORC.</w:t>
      </w:r>
    </w:p>
    <w:p w14:paraId="5487F8E2" w14:textId="77777777" w:rsidR="007E2E64" w:rsidRDefault="007E2E64"/>
    <w:p w14:paraId="7F63C8D2" w14:textId="266C5820" w:rsidR="007E2E64" w:rsidRDefault="001522BF">
      <w:r>
        <w:t>ORC gets the global table (non-partitioned) column count from MapWork’s</w:t>
      </w:r>
      <w:r w:rsidR="00366D2D">
        <w:t xml:space="preserve"> VectorizedRowBatchCtx so it can figure out how many columns to default to NULL.</w:t>
      </w:r>
    </w:p>
    <w:p w14:paraId="5BAE65BD" w14:textId="2CED4B3E" w:rsidR="00024F09" w:rsidRDefault="00024F09" w:rsidP="00024F09">
      <w:pPr>
        <w:pStyle w:val="Heading1"/>
      </w:pPr>
      <w:r>
        <w:t>Vectorization (Allow Type Widening)</w:t>
      </w:r>
    </w:p>
    <w:p w14:paraId="257D8BDC" w14:textId="77777777" w:rsidR="00024F09" w:rsidRDefault="00024F09" w:rsidP="00024F09"/>
    <w:p w14:paraId="14FBF377" w14:textId="52AFE194" w:rsidR="00EC34E9" w:rsidRDefault="00EC34E9" w:rsidP="00024F09">
      <w:r>
        <w:t xml:space="preserve">A temporary fix was made to Vectorization to not vectorize queries that accessed any partition with table metadata different than the </w:t>
      </w:r>
      <w:r w:rsidR="00D864B1">
        <w:t>table description needed the MapWork TableScanOperator.  This prevented execution errors but prevented queries from running in high performance vectorization mode.</w:t>
      </w:r>
    </w:p>
    <w:p w14:paraId="1FD1E7A1" w14:textId="77777777" w:rsidR="00D864B1" w:rsidRDefault="00D864B1" w:rsidP="00024F09"/>
    <w:p w14:paraId="406DDFA7" w14:textId="2E1AAC1B" w:rsidR="00D864B1" w:rsidRDefault="00D864B1" w:rsidP="00024F09">
      <w:r>
        <w:t>Changes include:</w:t>
      </w:r>
    </w:p>
    <w:p w14:paraId="61DA35D1" w14:textId="78F3CED3" w:rsidR="00D864B1" w:rsidRDefault="00D864B1" w:rsidP="00D864B1">
      <w:pPr>
        <w:pStyle w:val="ListParagraph"/>
        <w:numPr>
          <w:ilvl w:val="0"/>
          <w:numId w:val="2"/>
        </w:numPr>
      </w:pPr>
      <w:r>
        <w:t>Enhance the Vectorizer to vectorize when the number of partition table schema columns varies and when there ORC’s limited type-widening changes.</w:t>
      </w:r>
    </w:p>
    <w:p w14:paraId="5C6B2E4B" w14:textId="77777777" w:rsidR="00024F09" w:rsidRPr="00024F09" w:rsidRDefault="00024F09" w:rsidP="00024F09"/>
    <w:p w14:paraId="7A9906FF" w14:textId="77777777" w:rsidR="00024F09" w:rsidRDefault="00024F09"/>
    <w:sectPr w:rsidR="00024F09" w:rsidSect="0061154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2154"/>
    <w:multiLevelType w:val="hybridMultilevel"/>
    <w:tmpl w:val="8FF07F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4309C4"/>
    <w:multiLevelType w:val="hybridMultilevel"/>
    <w:tmpl w:val="7974CB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BE7C19"/>
    <w:multiLevelType w:val="hybridMultilevel"/>
    <w:tmpl w:val="6DCC87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31E"/>
    <w:rsid w:val="00024F09"/>
    <w:rsid w:val="000673C1"/>
    <w:rsid w:val="00087941"/>
    <w:rsid w:val="0009307E"/>
    <w:rsid w:val="001269BC"/>
    <w:rsid w:val="001522BF"/>
    <w:rsid w:val="001B6DAD"/>
    <w:rsid w:val="001C6268"/>
    <w:rsid w:val="00210DE5"/>
    <w:rsid w:val="00273134"/>
    <w:rsid w:val="00366D2D"/>
    <w:rsid w:val="003A5882"/>
    <w:rsid w:val="003B7E9A"/>
    <w:rsid w:val="00406779"/>
    <w:rsid w:val="0057793D"/>
    <w:rsid w:val="005B3165"/>
    <w:rsid w:val="00611540"/>
    <w:rsid w:val="00644B5F"/>
    <w:rsid w:val="0069011D"/>
    <w:rsid w:val="0077117A"/>
    <w:rsid w:val="007B2486"/>
    <w:rsid w:val="007E2E64"/>
    <w:rsid w:val="00885FD5"/>
    <w:rsid w:val="008D13FC"/>
    <w:rsid w:val="00944AD5"/>
    <w:rsid w:val="0095531E"/>
    <w:rsid w:val="009D7CD8"/>
    <w:rsid w:val="00A4563A"/>
    <w:rsid w:val="00B67D0E"/>
    <w:rsid w:val="00B92C96"/>
    <w:rsid w:val="00BB3E41"/>
    <w:rsid w:val="00C63A74"/>
    <w:rsid w:val="00C85D49"/>
    <w:rsid w:val="00CB6C6D"/>
    <w:rsid w:val="00D83286"/>
    <w:rsid w:val="00D864B1"/>
    <w:rsid w:val="00DE2892"/>
    <w:rsid w:val="00DE6948"/>
    <w:rsid w:val="00EB49D1"/>
    <w:rsid w:val="00EC34E9"/>
    <w:rsid w:val="00F5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FF2A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53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31E"/>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B67D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5D4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53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31E"/>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B67D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85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5</Pages>
  <Words>976</Words>
  <Characters>5568</Characters>
  <Application>Microsoft Macintosh Word</Application>
  <DocSecurity>0</DocSecurity>
  <Lines>46</Lines>
  <Paragraphs>13</Paragraphs>
  <ScaleCrop>false</ScaleCrop>
  <Company>Hortonworks, Inc.</Company>
  <LinksUpToDate>false</LinksUpToDate>
  <CharactersWithSpaces>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McCline</dc:creator>
  <cp:keywords/>
  <dc:description/>
  <cp:lastModifiedBy>Matt McCline</cp:lastModifiedBy>
  <cp:revision>27</cp:revision>
  <dcterms:created xsi:type="dcterms:W3CDTF">2015-09-28T06:49:00Z</dcterms:created>
  <dcterms:modified xsi:type="dcterms:W3CDTF">2015-09-28T20:14:00Z</dcterms:modified>
</cp:coreProperties>
</file>